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eastAsia="宋体" w:cs="Arial"/>
          <w:b/>
          <w:sz w:val="24"/>
          <w:szCs w:val="24"/>
          <w:lang w:val="en-US" w:eastAsia="zh-CN"/>
        </w:rPr>
      </w:pPr>
      <w:bookmarkStart w:id="0" w:name="OLE_LINK57"/>
      <w:r>
        <w:rPr>
          <w:rFonts w:ascii="Arial" w:hAnsi="Arial" w:cs="Arial"/>
          <w:b/>
          <w:sz w:val="24"/>
          <w:szCs w:val="24"/>
        </w:rPr>
        <w:t>3GPP TSG-RAN WG4 Meeting #</w:t>
      </w:r>
      <w:r>
        <w:rPr>
          <w:rFonts w:ascii="Arial" w:hAnsi="Arial" w:cs="Arial"/>
        </w:rPr>
        <w:t xml:space="preserve"> </w:t>
      </w:r>
      <w:r>
        <w:rPr>
          <w:rFonts w:ascii="Arial" w:hAnsi="Arial" w:cs="Arial"/>
          <w:b/>
          <w:sz w:val="24"/>
          <w:szCs w:val="24"/>
        </w:rPr>
        <w:t>105</w:t>
      </w:r>
      <w:r>
        <w:rPr>
          <w:rFonts w:hint="eastAsia" w:ascii="Arial" w:hAnsi="Arial" w:cs="Arial"/>
          <w:b/>
          <w:sz w:val="24"/>
          <w:szCs w:val="24"/>
          <w:lang w:val="en-US" w:eastAsia="zh-CN"/>
        </w:rPr>
        <w:t xml:space="preserve">                                 </w:t>
      </w:r>
      <w:r>
        <w:rPr>
          <w:rFonts w:hint="eastAsia" w:ascii="Arial" w:hAnsi="Arial" w:cs="Arial"/>
          <w:b/>
          <w:sz w:val="24"/>
          <w:szCs w:val="24"/>
        </w:rPr>
        <w:t>R4-22</w:t>
      </w:r>
      <w:r>
        <w:rPr>
          <w:rFonts w:hint="eastAsia" w:ascii="Arial" w:hAnsi="Arial" w:cs="Arial"/>
          <w:b/>
          <w:sz w:val="24"/>
          <w:szCs w:val="24"/>
          <w:lang w:val="en-US" w:eastAsia="zh-CN"/>
        </w:rPr>
        <w:t>20222</w:t>
      </w:r>
    </w:p>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Toulouse, France, November 14 – November 18, 2022</w:t>
      </w:r>
    </w:p>
    <w:bookmarkEnd w:id="0"/>
    <w:p>
      <w:pPr>
        <w:pStyle w:val="14"/>
        <w:keepNext/>
        <w:keepLines/>
        <w:pageBreakBefore w:val="0"/>
        <w:widowControl/>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ind w:left="482" w:hanging="482" w:hangingChars="20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default" w:ascii="Times New Roman" w:hAnsi="Times New Roman" w:eastAsia="宋体" w:cs="Times New Roman"/>
          <w:b/>
          <w:bCs w:val="0"/>
          <w:color w:val="auto"/>
          <w:sz w:val="24"/>
          <w:szCs w:val="24"/>
          <w:highlight w:val="none"/>
          <w:lang w:val="en-US" w:eastAsia="zh-CN"/>
        </w:rPr>
        <w:t xml:space="preserve">Discussion on </w:t>
      </w:r>
      <w:r>
        <w:rPr>
          <w:rFonts w:hint="eastAsia" w:ascii="Times New Roman" w:hAnsi="Times New Roman" w:eastAsia="宋体" w:cs="Times New Roman"/>
          <w:b/>
          <w:bCs w:val="0"/>
          <w:color w:val="auto"/>
          <w:sz w:val="24"/>
          <w:szCs w:val="24"/>
          <w:highlight w:val="none"/>
          <w:lang w:val="en-US" w:eastAsia="zh-CN"/>
        </w:rPr>
        <w:t>repeater EMC performance criteria</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6.1.2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numPr>
          <w:ilvl w:val="0"/>
          <w:numId w:val="7"/>
        </w:numPr>
        <w:pBdr>
          <w:top w:val="single" w:color="auto" w:sz="12" w:space="3"/>
        </w:pBdr>
        <w:spacing w:before="240" w:after="180"/>
        <w:ind w:left="420" w:hanging="420"/>
        <w:outlineLvl w:val="0"/>
        <w:rPr>
          <w:rFonts w:hint="default" w:ascii="Times New Roman" w:hAnsi="Times New Roman" w:eastAsia="宋体" w:cs="Times New Roman"/>
          <w:b/>
          <w:color w:val="auto"/>
          <w:sz w:val="36"/>
          <w:szCs w:val="36"/>
          <w:highlight w:val="none"/>
          <w:lang w:val="en-GB" w:eastAsia="en-US" w:bidi="ar-SA"/>
        </w:rPr>
      </w:pPr>
      <w:r>
        <w:rPr>
          <w:rFonts w:hint="default" w:ascii="Times New Roman" w:hAnsi="Times New Roman" w:eastAsia="宋体" w:cs="Times New Roman"/>
          <w:b/>
          <w:color w:val="auto"/>
          <w:sz w:val="36"/>
          <w:szCs w:val="36"/>
          <w:highlight w:val="none"/>
          <w:lang w:val="en-GB" w:eastAsia="zh-CN" w:bidi="ar-SA"/>
        </w:rPr>
        <w:t>Introduction</w:t>
      </w:r>
    </w:p>
    <w:p>
      <w:pPr>
        <w:spacing w:beforeLines="-2147483648" w:after="180" w:afterLines="-2147483648" w:line="240" w:lineRule="auto"/>
        <w:jc w:val="left"/>
        <w:rPr>
          <w:rFonts w:hint="default" w:ascii="Times New Roman" w:hAnsi="Times New Roman" w:eastAsia="宋体" w:cs="Times New Roman"/>
          <w:color w:val="000000"/>
          <w:kern w:val="0"/>
          <w:sz w:val="20"/>
          <w:szCs w:val="20"/>
          <w:highlight w:val="none"/>
          <w:lang w:val="en-US" w:eastAsia="zh-CN"/>
        </w:rPr>
      </w:pPr>
      <w:r>
        <w:rPr>
          <w:rFonts w:hint="eastAsia" w:eastAsia="宋体" w:cs="Times New Roman"/>
          <w:b w:val="0"/>
          <w:bCs w:val="0"/>
          <w:color w:val="auto"/>
          <w:kern w:val="0"/>
          <w:sz w:val="20"/>
          <w:szCs w:val="20"/>
          <w:lang w:val="en-US" w:eastAsia="zh-CN"/>
        </w:rPr>
        <w:t xml:space="preserve">In RAN4 104-bis-e meeting, power accuracy has been chosen to be the repeater EMC performance assessment method. Therefore, this paper is to discuss the range of power accuracy. </w:t>
      </w:r>
    </w:p>
    <w:p>
      <w:pPr>
        <w:keepNext/>
        <w:keepLines/>
        <w:numPr>
          <w:ilvl w:val="0"/>
          <w:numId w:val="7"/>
        </w:numPr>
        <w:pBdr>
          <w:top w:val="single" w:color="auto" w:sz="12" w:space="3"/>
        </w:pBdr>
        <w:spacing w:before="240" w:after="180"/>
        <w:ind w:left="420" w:hanging="420"/>
        <w:outlineLvl w:val="0"/>
        <w:rPr>
          <w:rFonts w:hint="default" w:ascii="Times New Roman" w:hAnsi="Times New Roman" w:eastAsia="宋体" w:cs="Times New Roman"/>
          <w:b/>
          <w:color w:val="auto"/>
          <w:sz w:val="36"/>
          <w:szCs w:val="36"/>
          <w:highlight w:val="none"/>
          <w:lang w:val="en-US" w:eastAsia="zh-CN" w:bidi="ar-SA"/>
        </w:rPr>
      </w:pPr>
      <w:r>
        <w:rPr>
          <w:rFonts w:hint="default" w:ascii="Times New Roman" w:hAnsi="Times New Roman" w:eastAsia="宋体" w:cs="Times New Roman"/>
          <w:b/>
          <w:color w:val="auto"/>
          <w:sz w:val="36"/>
          <w:szCs w:val="36"/>
          <w:highlight w:val="none"/>
          <w:lang w:val="en-GB" w:eastAsia="zh-CN" w:bidi="ar-SA"/>
        </w:rPr>
        <w:t>Discussion</w:t>
      </w:r>
      <w:r>
        <w:rPr>
          <w:rFonts w:hint="eastAsia" w:ascii="Times New Roman" w:hAnsi="Times New Roman" w:eastAsia="宋体" w:cs="Times New Roman"/>
          <w:b/>
          <w:color w:val="auto"/>
          <w:sz w:val="36"/>
          <w:szCs w:val="36"/>
          <w:highlight w:val="none"/>
          <w:lang w:val="en-US" w:eastAsia="zh-CN" w:bidi="ar-SA"/>
        </w:rPr>
        <w:t>s</w:t>
      </w:r>
    </w:p>
    <w:p>
      <w:pPr>
        <w:spacing w:beforeLines="-2147483648" w:after="180" w:afterLines="-2147483648" w:line="259" w:lineRule="auto"/>
        <w:ind w:left="0" w:leftChars="0" w:firstLine="0" w:firstLineChars="0"/>
        <w:jc w:val="left"/>
        <w:rPr>
          <w:rFonts w:hint="eastAsia" w:eastAsia="宋体" w:cs="Times New Roman"/>
          <w:b/>
          <w:bCs/>
          <w:i w:val="0"/>
          <w:iCs w:val="0"/>
          <w:kern w:val="0"/>
          <w:sz w:val="20"/>
          <w:lang w:val="en-US" w:eastAsia="zh-CN"/>
        </w:rPr>
      </w:pPr>
      <w:r>
        <w:rPr>
          <w:rFonts w:hint="eastAsia" w:eastAsia="宋体" w:cs="Times New Roman"/>
          <w:b/>
          <w:bCs/>
          <w:i w:val="0"/>
          <w:iCs w:val="0"/>
          <w:kern w:val="0"/>
          <w:sz w:val="20"/>
          <w:lang w:val="en-US" w:eastAsia="zh-CN"/>
        </w:rPr>
        <w:t>2.1 Agreement reached in RAN4 104-bis-e meeting</w:t>
      </w:r>
    </w:p>
    <w:p>
      <w:pPr>
        <w:spacing w:beforeLines="-2147483648" w:after="180" w:afterLines="-2147483648" w:line="259" w:lineRule="auto"/>
        <w:ind w:left="0" w:leftChars="0" w:firstLine="0" w:firstLineChars="0"/>
        <w:jc w:val="left"/>
        <w:rPr>
          <w:rFonts w:hint="eastAsia" w:eastAsia="宋体" w:cs="Times New Roman"/>
          <w:b w:val="0"/>
          <w:bCs w:val="0"/>
          <w:i w:val="0"/>
          <w:iCs w:val="0"/>
          <w:kern w:val="0"/>
          <w:sz w:val="20"/>
          <w:lang w:val="en-US" w:eastAsia="zh-CN"/>
        </w:rPr>
      </w:pPr>
      <w:r>
        <w:rPr>
          <w:rFonts w:hint="eastAsia" w:eastAsia="宋体" w:cs="Times New Roman"/>
          <w:b w:val="0"/>
          <w:bCs w:val="0"/>
          <w:i w:val="0"/>
          <w:iCs w:val="0"/>
          <w:kern w:val="0"/>
          <w:sz w:val="20"/>
          <w:lang w:val="en-US" w:eastAsia="zh-CN"/>
        </w:rPr>
        <w:t xml:space="preserve">One agreement has been reached in RAN4 104-bis meeting, which is shown in </w:t>
      </w:r>
      <w:r>
        <w:rPr>
          <w:rFonts w:hint="eastAsia" w:eastAsia="宋体" w:cs="Times New Roman"/>
          <w:b w:val="0"/>
          <w:bCs w:val="0"/>
          <w:i/>
          <w:iCs/>
          <w:kern w:val="0"/>
          <w:sz w:val="20"/>
          <w:lang w:val="en-US" w:eastAsia="zh-CN"/>
        </w:rPr>
        <w:t xml:space="preserve">RAN4_104-bis-e_BSRF Demod Test_Session_report_v09_EOMv2 </w:t>
      </w:r>
      <w:r>
        <w:rPr>
          <w:rFonts w:hint="eastAsia" w:eastAsia="宋体" w:cs="Times New Roman"/>
          <w:b w:val="0"/>
          <w:bCs w:val="0"/>
          <w:i w:val="0"/>
          <w:iCs w:val="0"/>
          <w:kern w:val="0"/>
          <w:sz w:val="20"/>
          <w:lang w:val="en-US" w:eastAsia="zh-CN"/>
        </w:rPr>
        <w:t xml:space="preserve">[1]. </w:t>
      </w:r>
    </w:p>
    <w:p>
      <w:pPr>
        <w:keepNext/>
        <w:keepLines/>
        <w:pBdr>
          <w:top w:val="none" w:color="auto" w:sz="0" w:space="0"/>
        </w:pBdr>
        <w:overflowPunct w:val="0"/>
        <w:autoSpaceDE w:val="0"/>
        <w:autoSpaceDN w:val="0"/>
        <w:adjustRightInd w:val="0"/>
        <w:spacing w:before="120" w:beforeLines="-2147483648" w:after="180" w:afterLines="-2147483648" w:line="240" w:lineRule="auto"/>
        <w:ind w:left="440" w:leftChars="0" w:firstLine="0" w:firstLineChars="0"/>
        <w:jc w:val="left"/>
        <w:textAlignment w:val="baseline"/>
        <w:outlineLvl w:val="3"/>
        <w:rPr>
          <w:rFonts w:ascii="Arial" w:hAnsi="Arial" w:eastAsia="宋体" w:cs="Times New Roman"/>
          <w:i/>
          <w:iCs/>
          <w:kern w:val="0"/>
          <w:sz w:val="24"/>
          <w:lang w:val="en-GB" w:eastAsia="ko-KR" w:bidi="ar-SA"/>
        </w:rPr>
      </w:pPr>
      <w:bookmarkStart w:id="1" w:name="_Toc117151354"/>
      <w:r>
        <w:rPr>
          <w:rFonts w:ascii="Arial" w:hAnsi="Arial" w:eastAsia="宋体" w:cs="Times New Roman"/>
          <w:i/>
          <w:iCs/>
          <w:kern w:val="0"/>
          <w:sz w:val="24"/>
          <w:lang w:val="en-GB" w:eastAsia="ko-KR" w:bidi="ar-SA"/>
        </w:rPr>
        <w:t>4.1.4</w:t>
      </w:r>
      <w:r>
        <w:rPr>
          <w:rFonts w:ascii="Arial" w:hAnsi="Arial" w:eastAsia="宋体" w:cs="Times New Roman"/>
          <w:i/>
          <w:iCs/>
          <w:kern w:val="0"/>
          <w:sz w:val="24"/>
          <w:lang w:val="en-GB" w:eastAsia="ko-KR" w:bidi="ar-SA"/>
        </w:rPr>
        <w:tab/>
      </w:r>
      <w:r>
        <w:rPr>
          <w:rFonts w:ascii="Arial" w:hAnsi="Arial" w:eastAsia="宋体" w:cs="Times New Roman"/>
          <w:i/>
          <w:iCs/>
          <w:kern w:val="0"/>
          <w:sz w:val="24"/>
          <w:lang w:val="en-GB" w:eastAsia="ko-KR" w:bidi="ar-SA"/>
        </w:rPr>
        <w:t>EMC core requirement maintenance and performance requirements</w:t>
      </w:r>
      <w:bookmarkEnd w:id="1"/>
    </w:p>
    <w:p>
      <w:pPr>
        <w:overflowPunct w:val="0"/>
        <w:autoSpaceDE w:val="0"/>
        <w:autoSpaceDN w:val="0"/>
        <w:adjustRightInd w:val="0"/>
        <w:spacing w:beforeLines="-2147483648" w:after="180" w:afterLines="-2147483648" w:line="240" w:lineRule="auto"/>
        <w:ind w:left="440" w:leftChars="0" w:firstLine="0" w:firstLineChars="0"/>
        <w:jc w:val="left"/>
        <w:textAlignment w:val="baseline"/>
        <w:rPr>
          <w:rFonts w:ascii="Arial" w:hAnsi="Arial" w:eastAsia="宋体" w:cs="Arial"/>
          <w:b/>
          <w:i/>
          <w:iCs/>
          <w:kern w:val="0"/>
          <w:sz w:val="24"/>
          <w:lang w:val="en-GB" w:eastAsia="ko-KR"/>
        </w:rPr>
      </w:pPr>
      <w:r>
        <w:rPr>
          <w:rFonts w:ascii="Arial" w:hAnsi="Arial" w:eastAsia="宋体" w:cs="Arial"/>
          <w:b/>
          <w:i/>
          <w:iCs/>
          <w:color w:val="0000FF"/>
          <w:kern w:val="0"/>
          <w:sz w:val="24"/>
          <w:lang w:val="en-GB" w:eastAsia="ko-KR"/>
        </w:rPr>
        <w:t>R4-2215732</w:t>
      </w:r>
      <w:r>
        <w:rPr>
          <w:rFonts w:ascii="Arial" w:hAnsi="Arial" w:eastAsia="宋体" w:cs="Arial"/>
          <w:b/>
          <w:i/>
          <w:iCs/>
          <w:color w:val="0000FF"/>
          <w:kern w:val="0"/>
          <w:sz w:val="24"/>
          <w:lang w:val="en-GB" w:eastAsia="ko-KR"/>
        </w:rPr>
        <w:tab/>
      </w:r>
      <w:r>
        <w:rPr>
          <w:rFonts w:ascii="Arial" w:hAnsi="Arial" w:eastAsia="宋体" w:cs="Arial"/>
          <w:b/>
          <w:i/>
          <w:iCs/>
          <w:kern w:val="0"/>
          <w:sz w:val="24"/>
          <w:lang w:val="en-GB" w:eastAsia="ko-KR"/>
        </w:rPr>
        <w:t xml:space="preserve">Discussion on NR repeater EMC performance assessment </w:t>
      </w:r>
    </w:p>
    <w:p>
      <w:pPr>
        <w:overflowPunct w:val="0"/>
        <w:autoSpaceDE w:val="0"/>
        <w:autoSpaceDN w:val="0"/>
        <w:adjustRightInd w:val="0"/>
        <w:spacing w:beforeLines="-2147483648" w:after="180" w:afterLines="-2147483648" w:line="240" w:lineRule="auto"/>
        <w:ind w:left="440" w:leftChars="0" w:firstLine="0" w:firstLineChars="0"/>
        <w:jc w:val="left"/>
        <w:textAlignment w:val="baseline"/>
        <w:rPr>
          <w:rFonts w:ascii="Times New Roman" w:hAnsi="Times New Roman" w:eastAsia="宋体" w:cs="Times New Roman"/>
          <w:i/>
          <w:iCs/>
          <w:kern w:val="0"/>
          <w:sz w:val="20"/>
          <w:lang w:val="en-GB" w:eastAsia="ko-KR"/>
        </w:rPr>
      </w:pPr>
      <w:r>
        <w:rPr>
          <w:rFonts w:ascii="Times New Roman" w:hAnsi="Times New Roman" w:eastAsia="宋体" w:cs="Times New Roman"/>
          <w:i/>
          <w:iCs/>
          <w:kern w:val="0"/>
          <w:sz w:val="20"/>
          <w:lang w:val="en-GB" w:eastAsia="ko-KR"/>
        </w:rPr>
        <w:tab/>
      </w:r>
      <w:r>
        <w:rPr>
          <w:rFonts w:ascii="Times New Roman" w:hAnsi="Times New Roman" w:eastAsia="宋体" w:cs="Times New Roman"/>
          <w:i/>
          <w:iCs/>
          <w:kern w:val="0"/>
          <w:sz w:val="20"/>
          <w:lang w:val="en-GB" w:eastAsia="ko-KR"/>
        </w:rPr>
        <w:tab/>
      </w:r>
      <w:r>
        <w:rPr>
          <w:rFonts w:ascii="Times New Roman" w:hAnsi="Times New Roman" w:eastAsia="宋体" w:cs="Times New Roman"/>
          <w:i/>
          <w:iCs/>
          <w:kern w:val="0"/>
          <w:sz w:val="20"/>
          <w:lang w:val="en-GB" w:eastAsia="ko-KR"/>
        </w:rPr>
        <w:tab/>
      </w:r>
      <w:r>
        <w:rPr>
          <w:rFonts w:ascii="Times New Roman" w:hAnsi="Times New Roman" w:eastAsia="宋体" w:cs="Times New Roman"/>
          <w:i/>
          <w:iCs/>
          <w:kern w:val="0"/>
          <w:sz w:val="20"/>
          <w:lang w:val="en-GB" w:eastAsia="ko-KR"/>
        </w:rPr>
        <w:tab/>
      </w:r>
      <w:r>
        <w:rPr>
          <w:rFonts w:ascii="Times New Roman" w:hAnsi="Times New Roman" w:eastAsia="宋体" w:cs="Times New Roman"/>
          <w:i/>
          <w:iCs/>
          <w:kern w:val="0"/>
          <w:sz w:val="20"/>
          <w:lang w:val="en-GB" w:eastAsia="ko-KR"/>
        </w:rPr>
        <w:tab/>
      </w:r>
      <w:r>
        <w:rPr>
          <w:rFonts w:ascii="Times New Roman" w:hAnsi="Times New Roman" w:eastAsia="宋体" w:cs="Times New Roman"/>
          <w:i/>
          <w:iCs/>
          <w:kern w:val="0"/>
          <w:sz w:val="20"/>
          <w:lang w:val="en-GB" w:eastAsia="ko-KR"/>
        </w:rPr>
        <w:t>Type: discussion</w:t>
      </w:r>
      <w:r>
        <w:rPr>
          <w:rFonts w:ascii="Times New Roman" w:hAnsi="Times New Roman" w:eastAsia="宋体" w:cs="Times New Roman"/>
          <w:i/>
          <w:iCs/>
          <w:kern w:val="0"/>
          <w:sz w:val="20"/>
          <w:lang w:val="en-GB" w:eastAsia="ko-KR"/>
        </w:rPr>
        <w:tab/>
      </w:r>
      <w:r>
        <w:rPr>
          <w:rFonts w:ascii="Times New Roman" w:hAnsi="Times New Roman" w:eastAsia="宋体" w:cs="Times New Roman"/>
          <w:i/>
          <w:iCs/>
          <w:kern w:val="0"/>
          <w:sz w:val="20"/>
          <w:lang w:val="en-GB" w:eastAsia="ko-KR"/>
        </w:rPr>
        <w:tab/>
      </w:r>
      <w:r>
        <w:rPr>
          <w:rFonts w:ascii="Times New Roman" w:hAnsi="Times New Roman" w:eastAsia="宋体" w:cs="Times New Roman"/>
          <w:i/>
          <w:iCs/>
          <w:kern w:val="0"/>
          <w:sz w:val="20"/>
          <w:lang w:val="en-GB" w:eastAsia="ko-KR"/>
        </w:rPr>
        <w:t>For: Approval</w:t>
      </w:r>
      <w:r>
        <w:rPr>
          <w:rFonts w:ascii="Times New Roman" w:hAnsi="Times New Roman" w:eastAsia="宋体" w:cs="Times New Roman"/>
          <w:i/>
          <w:iCs/>
          <w:kern w:val="0"/>
          <w:sz w:val="20"/>
          <w:lang w:val="en-GB" w:eastAsia="ko-KR"/>
        </w:rPr>
        <w:br w:type="textWrapping"/>
      </w:r>
      <w:r>
        <w:rPr>
          <w:rFonts w:ascii="Times New Roman" w:hAnsi="Times New Roman" w:eastAsia="宋体" w:cs="Times New Roman"/>
          <w:i/>
          <w:iCs/>
          <w:kern w:val="0"/>
          <w:sz w:val="20"/>
          <w:lang w:val="en-GB" w:eastAsia="ko-KR"/>
        </w:rPr>
        <w:tab/>
      </w:r>
      <w:r>
        <w:rPr>
          <w:rFonts w:ascii="Times New Roman" w:hAnsi="Times New Roman" w:eastAsia="宋体" w:cs="Times New Roman"/>
          <w:i/>
          <w:iCs/>
          <w:kern w:val="0"/>
          <w:sz w:val="20"/>
          <w:lang w:val="en-GB" w:eastAsia="ko-KR"/>
        </w:rPr>
        <w:tab/>
      </w:r>
      <w:r>
        <w:rPr>
          <w:rFonts w:ascii="Times New Roman" w:hAnsi="Times New Roman" w:eastAsia="宋体" w:cs="Times New Roman"/>
          <w:i/>
          <w:iCs/>
          <w:kern w:val="0"/>
          <w:sz w:val="20"/>
          <w:lang w:val="en-GB" w:eastAsia="ko-KR"/>
        </w:rPr>
        <w:tab/>
      </w:r>
      <w:r>
        <w:rPr>
          <w:rFonts w:ascii="Times New Roman" w:hAnsi="Times New Roman" w:eastAsia="宋体" w:cs="Times New Roman"/>
          <w:i/>
          <w:iCs/>
          <w:kern w:val="0"/>
          <w:sz w:val="20"/>
          <w:lang w:val="en-GB" w:eastAsia="ko-KR"/>
        </w:rPr>
        <w:tab/>
      </w:r>
      <w:r>
        <w:rPr>
          <w:rFonts w:ascii="Times New Roman" w:hAnsi="Times New Roman" w:eastAsia="宋体" w:cs="Times New Roman"/>
          <w:i/>
          <w:iCs/>
          <w:kern w:val="0"/>
          <w:sz w:val="20"/>
          <w:lang w:val="en-GB" w:eastAsia="ko-KR"/>
        </w:rPr>
        <w:tab/>
      </w:r>
      <w:r>
        <w:rPr>
          <w:rFonts w:ascii="Times New Roman" w:hAnsi="Times New Roman" w:eastAsia="宋体" w:cs="Times New Roman"/>
          <w:i/>
          <w:iCs/>
          <w:kern w:val="0"/>
          <w:sz w:val="20"/>
          <w:lang w:val="en-GB" w:eastAsia="ko-KR"/>
        </w:rPr>
        <w:t>Source: ZTE Corporation</w:t>
      </w:r>
    </w:p>
    <w:p>
      <w:pPr>
        <w:overflowPunct w:val="0"/>
        <w:autoSpaceDE w:val="0"/>
        <w:autoSpaceDN w:val="0"/>
        <w:adjustRightInd w:val="0"/>
        <w:spacing w:beforeLines="-2147483648" w:after="180" w:afterLines="-2147483648" w:line="240" w:lineRule="auto"/>
        <w:ind w:left="440" w:leftChars="0" w:firstLine="0" w:firstLineChars="0"/>
        <w:jc w:val="left"/>
        <w:textAlignment w:val="baseline"/>
        <w:rPr>
          <w:rFonts w:ascii="Times New Roman" w:hAnsi="Times New Roman" w:eastAsia="宋体" w:cs="Times New Roman"/>
          <w:i/>
          <w:iCs/>
          <w:color w:val="993300"/>
          <w:kern w:val="0"/>
          <w:sz w:val="20"/>
          <w:u w:val="single"/>
          <w:lang w:val="en-GB" w:eastAsia="ko-KR"/>
        </w:rPr>
      </w:pPr>
      <w:r>
        <w:rPr>
          <w:rFonts w:ascii="Arial" w:hAnsi="Arial" w:eastAsia="宋体" w:cs="Arial"/>
          <w:b/>
          <w:i/>
          <w:iCs/>
          <w:kern w:val="0"/>
          <w:sz w:val="20"/>
          <w:lang w:val="en-GB" w:eastAsia="ko-KR"/>
        </w:rPr>
        <w:t>Decision:</w:t>
      </w:r>
      <w:r>
        <w:rPr>
          <w:rFonts w:ascii="Arial" w:hAnsi="Arial" w:eastAsia="宋体" w:cs="Arial"/>
          <w:b/>
          <w:i/>
          <w:iCs/>
          <w:kern w:val="0"/>
          <w:sz w:val="20"/>
          <w:lang w:val="en-GB" w:eastAsia="ko-KR"/>
        </w:rPr>
        <w:tab/>
      </w:r>
      <w:r>
        <w:rPr>
          <w:rFonts w:ascii="Arial" w:hAnsi="Arial" w:eastAsia="宋体" w:cs="Arial"/>
          <w:b/>
          <w:i/>
          <w:iCs/>
          <w:kern w:val="0"/>
          <w:sz w:val="20"/>
          <w:lang w:val="en-GB" w:eastAsia="ko-KR"/>
        </w:rPr>
        <w:tab/>
      </w:r>
      <w:r>
        <w:rPr>
          <w:rFonts w:ascii="Arial" w:hAnsi="Arial" w:eastAsia="宋体" w:cs="Arial"/>
          <w:b/>
          <w:i/>
          <w:iCs/>
          <w:kern w:val="0"/>
          <w:sz w:val="20"/>
          <w:lang w:val="en-GB" w:eastAsia="ko-KR"/>
        </w:rPr>
        <w:t>Noted.</w:t>
      </w:r>
    </w:p>
    <w:p>
      <w:pPr>
        <w:overflowPunct w:val="0"/>
        <w:autoSpaceDE w:val="0"/>
        <w:autoSpaceDN w:val="0"/>
        <w:adjustRightInd w:val="0"/>
        <w:spacing w:beforeLines="-2147483648" w:after="180" w:afterLines="-2147483648" w:line="240" w:lineRule="auto"/>
        <w:ind w:left="440" w:leftChars="0" w:firstLine="0" w:firstLineChars="0"/>
        <w:jc w:val="left"/>
        <w:textAlignment w:val="baseline"/>
        <w:rPr>
          <w:rFonts w:ascii="Times New Roman" w:hAnsi="Times New Roman" w:eastAsia="宋体" w:cs="Times New Roman"/>
          <w:i/>
          <w:iCs/>
          <w:kern w:val="0"/>
          <w:sz w:val="20"/>
          <w:lang w:val="en-GB" w:eastAsia="ko-KR"/>
        </w:rPr>
      </w:pPr>
      <w:r>
        <w:rPr>
          <w:rFonts w:ascii="Times New Roman" w:hAnsi="Times New Roman" w:eastAsia="宋体" w:cs="Times New Roman"/>
          <w:i/>
          <w:iCs/>
          <w:kern w:val="0"/>
          <w:sz w:val="20"/>
          <w:lang w:val="en-GB" w:eastAsia="zh-CN"/>
        </w:rPr>
        <w:t xml:space="preserve">Session chair note: </w:t>
      </w:r>
      <w:r>
        <w:rPr>
          <w:rFonts w:hint="eastAsia" w:ascii="Times New Roman" w:hAnsi="Times New Roman" w:eastAsia="宋体" w:cs="Times New Roman"/>
          <w:i/>
          <w:iCs/>
          <w:kern w:val="0"/>
          <w:sz w:val="20"/>
          <w:highlight w:val="green"/>
          <w:lang w:val="en-GB" w:eastAsia="zh-CN"/>
        </w:rPr>
        <w:t>Proposal</w:t>
      </w:r>
      <w:r>
        <w:rPr>
          <w:rFonts w:ascii="Times New Roman" w:hAnsi="Times New Roman" w:eastAsia="宋体" w:cs="Times New Roman"/>
          <w:i/>
          <w:iCs/>
          <w:kern w:val="0"/>
          <w:sz w:val="20"/>
          <w:highlight w:val="green"/>
          <w:lang w:val="en-GB" w:eastAsia="zh-CN"/>
        </w:rPr>
        <w:t xml:space="preserve"> 1 </w:t>
      </w:r>
      <w:r>
        <w:rPr>
          <w:rFonts w:hint="eastAsia" w:ascii="Times New Roman" w:hAnsi="Times New Roman" w:eastAsia="宋体" w:cs="Times New Roman"/>
          <w:i/>
          <w:iCs/>
          <w:kern w:val="0"/>
          <w:sz w:val="20"/>
          <w:highlight w:val="green"/>
          <w:lang w:val="en-GB" w:eastAsia="zh-CN"/>
        </w:rPr>
        <w:t>from</w:t>
      </w:r>
      <w:r>
        <w:rPr>
          <w:rFonts w:ascii="Times New Roman" w:hAnsi="Times New Roman" w:eastAsia="宋体" w:cs="Times New Roman"/>
          <w:i/>
          <w:iCs/>
          <w:kern w:val="0"/>
          <w:sz w:val="20"/>
          <w:highlight w:val="green"/>
          <w:lang w:val="en-GB" w:eastAsia="zh-CN"/>
        </w:rPr>
        <w:t xml:space="preserve"> </w:t>
      </w:r>
      <w:r>
        <w:rPr>
          <w:rFonts w:hint="eastAsia" w:ascii="Times New Roman" w:hAnsi="Times New Roman" w:eastAsia="宋体" w:cs="Times New Roman"/>
          <w:i/>
          <w:iCs/>
          <w:kern w:val="0"/>
          <w:sz w:val="20"/>
          <w:highlight w:val="green"/>
          <w:lang w:val="en-GB" w:eastAsia="zh-CN"/>
        </w:rPr>
        <w:t>R4-2215732</w:t>
      </w:r>
      <w:r>
        <w:rPr>
          <w:rFonts w:ascii="Times New Roman" w:hAnsi="Times New Roman" w:eastAsia="宋体" w:cs="Times New Roman"/>
          <w:i/>
          <w:iCs/>
          <w:kern w:val="0"/>
          <w:sz w:val="20"/>
          <w:highlight w:val="green"/>
          <w:lang w:val="en-GB" w:eastAsia="zh-CN"/>
        </w:rPr>
        <w:t xml:space="preserve"> </w:t>
      </w:r>
      <w:r>
        <w:rPr>
          <w:rFonts w:hint="eastAsia" w:ascii="Times New Roman" w:hAnsi="Times New Roman" w:eastAsia="宋体" w:cs="Times New Roman"/>
          <w:i/>
          <w:iCs/>
          <w:kern w:val="0"/>
          <w:sz w:val="20"/>
          <w:highlight w:val="green"/>
          <w:lang w:val="en-GB" w:eastAsia="zh-CN"/>
        </w:rPr>
        <w:t>approved.</w:t>
      </w:r>
    </w:p>
    <w:p>
      <w:pPr>
        <w:spacing w:beforeLines="-2147483648" w:after="180" w:afterLines="-2147483648" w:line="259" w:lineRule="auto"/>
        <w:ind w:left="0" w:leftChars="0" w:firstLine="0" w:firstLineChars="0"/>
        <w:jc w:val="left"/>
        <w:rPr>
          <w:rFonts w:hint="eastAsia" w:eastAsia="宋体" w:cs="Times New Roman"/>
          <w:b w:val="0"/>
          <w:bCs w:val="0"/>
          <w:i w:val="0"/>
          <w:iCs w:val="0"/>
          <w:kern w:val="0"/>
          <w:sz w:val="20"/>
          <w:lang w:val="en-US" w:eastAsia="zh-CN"/>
        </w:rPr>
      </w:pPr>
      <w:r>
        <w:rPr>
          <w:rFonts w:hint="eastAsia" w:eastAsia="宋体" w:cs="Times New Roman"/>
          <w:b w:val="0"/>
          <w:bCs w:val="0"/>
          <w:i w:val="0"/>
          <w:iCs w:val="0"/>
          <w:kern w:val="0"/>
          <w:sz w:val="20"/>
          <w:lang w:val="en-US" w:eastAsia="zh-CN"/>
        </w:rPr>
        <w:t>The proposal 1 in R4-2215732[2] is shown below:</w:t>
      </w:r>
    </w:p>
    <w:p>
      <w:pPr>
        <w:spacing w:beforeLines="-2147483648" w:after="180" w:afterLines="-2147483648" w:line="240" w:lineRule="auto"/>
        <w:ind w:left="420" w:leftChars="200" w:firstLine="0" w:firstLineChars="0"/>
        <w:jc w:val="left"/>
        <w:rPr>
          <w:rFonts w:hint="default" w:eastAsia="宋体" w:cs="Times New Roman"/>
          <w:b/>
          <w:bCs/>
          <w:i/>
          <w:iCs/>
          <w:kern w:val="0"/>
          <w:sz w:val="20"/>
          <w:lang w:val="en-US" w:eastAsia="zh-CN"/>
        </w:rPr>
      </w:pPr>
      <w:r>
        <w:rPr>
          <w:rFonts w:hint="eastAsia" w:eastAsia="宋体" w:cs="Times New Roman"/>
          <w:b/>
          <w:bCs/>
          <w:i/>
          <w:iCs/>
          <w:kern w:val="0"/>
          <w:sz w:val="20"/>
          <w:lang w:val="en-US" w:eastAsia="zh-CN"/>
        </w:rPr>
        <w:t>Proposal 1: Power accuracy that only measures output TRP is a more suitable method than gain in which measures both input and output TRP.</w:t>
      </w:r>
    </w:p>
    <w:p>
      <w:pPr>
        <w:spacing w:beforeLines="-2147483648" w:after="180" w:afterLines="-2147483648" w:line="259" w:lineRule="auto"/>
        <w:ind w:left="0" w:leftChars="0" w:firstLine="0" w:firstLineChars="0"/>
        <w:jc w:val="left"/>
        <w:rPr>
          <w:rFonts w:hint="eastAsia" w:eastAsia="宋体" w:cs="Times New Roman"/>
          <w:b/>
          <w:bCs/>
          <w:i w:val="0"/>
          <w:iCs w:val="0"/>
          <w:kern w:val="0"/>
          <w:sz w:val="20"/>
          <w:lang w:val="en-US" w:eastAsia="zh-CN"/>
        </w:rPr>
      </w:pPr>
      <w:r>
        <w:rPr>
          <w:rFonts w:hint="eastAsia" w:eastAsia="宋体" w:cs="Times New Roman"/>
          <w:b/>
          <w:bCs/>
          <w:i w:val="0"/>
          <w:iCs w:val="0"/>
          <w:kern w:val="0"/>
          <w:sz w:val="20"/>
          <w:lang w:val="en-US" w:eastAsia="zh-CN"/>
        </w:rPr>
        <w:t>Observation 1: The proposal, power accuracy is a more suitable method than gain in performance criteria of repeater EMC, has been agreed since RAN4 104-bis-e meeting.</w:t>
      </w:r>
    </w:p>
    <w:p>
      <w:pPr>
        <w:spacing w:beforeLines="-2147483648" w:after="180" w:afterLines="-2147483648" w:line="259" w:lineRule="auto"/>
        <w:ind w:left="0" w:leftChars="0" w:firstLine="0" w:firstLineChars="0"/>
        <w:jc w:val="left"/>
        <w:rPr>
          <w:rFonts w:hint="eastAsia" w:eastAsia="宋体" w:cs="Times New Roman"/>
          <w:b w:val="0"/>
          <w:bCs w:val="0"/>
          <w:i w:val="0"/>
          <w:iCs w:val="0"/>
          <w:kern w:val="0"/>
          <w:sz w:val="20"/>
          <w:lang w:val="en-US" w:eastAsia="zh-CN"/>
        </w:rPr>
      </w:pPr>
      <w:r>
        <w:rPr>
          <w:rFonts w:hint="eastAsia" w:eastAsia="宋体" w:cs="Times New Roman"/>
          <w:b w:val="0"/>
          <w:bCs w:val="0"/>
          <w:i w:val="0"/>
          <w:iCs w:val="0"/>
          <w:kern w:val="0"/>
          <w:sz w:val="20"/>
          <w:lang w:val="en-US" w:eastAsia="zh-CN"/>
        </w:rPr>
        <w:t>Since the choice of performance assessment method for repeater EMC is either between power accuracy or gain, we propose to use power accuracy instead of gain simply because it is a more suitable method as discussed in [2].</w:t>
      </w:r>
    </w:p>
    <w:p>
      <w:pPr>
        <w:spacing w:beforeLines="-2147483648" w:after="180" w:afterLines="-2147483648" w:line="259" w:lineRule="auto"/>
        <w:ind w:left="0" w:leftChars="0" w:firstLine="0" w:firstLineChars="0"/>
        <w:jc w:val="left"/>
        <w:rPr>
          <w:rFonts w:hint="eastAsia" w:eastAsia="宋体" w:cs="Times New Roman"/>
          <w:b/>
          <w:bCs/>
          <w:i w:val="0"/>
          <w:iCs w:val="0"/>
          <w:kern w:val="0"/>
          <w:sz w:val="20"/>
          <w:lang w:val="en-US" w:eastAsia="zh-CN"/>
        </w:rPr>
      </w:pPr>
      <w:r>
        <w:rPr>
          <w:rFonts w:hint="eastAsia" w:eastAsia="宋体" w:cs="Times New Roman"/>
          <w:b/>
          <w:bCs/>
          <w:i w:val="0"/>
          <w:iCs w:val="0"/>
          <w:kern w:val="0"/>
          <w:sz w:val="20"/>
          <w:lang w:val="en-US" w:eastAsia="zh-CN"/>
        </w:rPr>
        <w:t>Proposal 1: Power accuracy should be used as performance criteria of repeater EMC.</w:t>
      </w:r>
    </w:p>
    <w:p>
      <w:pPr>
        <w:spacing w:beforeLines="-2147483648" w:after="180" w:afterLines="-2147483648" w:line="259" w:lineRule="auto"/>
        <w:ind w:left="0" w:leftChars="0" w:firstLine="0" w:firstLineChars="0"/>
        <w:jc w:val="left"/>
        <w:rPr>
          <w:rFonts w:hint="default" w:eastAsia="宋体" w:cs="Times New Roman"/>
          <w:b/>
          <w:bCs/>
          <w:i w:val="0"/>
          <w:iCs w:val="0"/>
          <w:kern w:val="0"/>
          <w:sz w:val="20"/>
          <w:lang w:val="en-US" w:eastAsia="zh-CN"/>
        </w:rPr>
      </w:pPr>
    </w:p>
    <w:p>
      <w:pPr>
        <w:spacing w:beforeLines="-2147483648" w:after="180" w:afterLines="-2147483648" w:line="259" w:lineRule="auto"/>
        <w:ind w:left="0" w:leftChars="0" w:firstLine="0" w:firstLineChars="0"/>
        <w:jc w:val="left"/>
        <w:rPr>
          <w:rFonts w:hint="default" w:eastAsia="宋体" w:cs="Times New Roman"/>
          <w:b/>
          <w:bCs/>
          <w:i w:val="0"/>
          <w:iCs w:val="0"/>
          <w:kern w:val="0"/>
          <w:sz w:val="20"/>
          <w:lang w:val="en-US" w:eastAsia="zh-CN"/>
        </w:rPr>
      </w:pPr>
      <w:r>
        <w:rPr>
          <w:rFonts w:hint="eastAsia" w:eastAsia="宋体" w:cs="Times New Roman"/>
          <w:b/>
          <w:bCs/>
          <w:i w:val="0"/>
          <w:iCs w:val="0"/>
          <w:kern w:val="0"/>
          <w:sz w:val="20"/>
          <w:lang w:val="en-US" w:eastAsia="zh-CN"/>
        </w:rPr>
        <w:t>2.2 Power accuracy defined in TS38.106</w:t>
      </w:r>
    </w:p>
    <w:p>
      <w:pPr>
        <w:spacing w:beforeLines="-2147483648" w:after="180" w:afterLines="-2147483648" w:line="259" w:lineRule="auto"/>
        <w:ind w:left="0" w:leftChars="0" w:firstLine="0" w:firstLineChars="0"/>
        <w:jc w:val="left"/>
        <w:rPr>
          <w:rFonts w:hint="eastAsia" w:eastAsia="宋体" w:cs="Times New Roman"/>
          <w:b w:val="0"/>
          <w:bCs w:val="0"/>
          <w:i w:val="0"/>
          <w:iCs w:val="0"/>
          <w:kern w:val="0"/>
          <w:sz w:val="20"/>
          <w:lang w:val="en-US" w:eastAsia="zh-CN"/>
        </w:rPr>
      </w:pPr>
      <w:r>
        <w:rPr>
          <w:rFonts w:hint="eastAsia" w:eastAsia="宋体" w:cs="Times New Roman"/>
          <w:b w:val="0"/>
          <w:bCs w:val="0"/>
          <w:i w:val="0"/>
          <w:iCs w:val="0"/>
          <w:kern w:val="0"/>
          <w:sz w:val="20"/>
          <w:lang w:val="en-US" w:eastAsia="zh-CN"/>
        </w:rPr>
        <w:t xml:space="preserve">By using power accuracy in repeater EMC performance criteria, the range of it should be discussed and determined. i.e. The difference between maximum passband TRP output power </w:t>
      </w:r>
      <w:r>
        <w:rPr>
          <w:rFonts w:eastAsia="Yu Mincho"/>
          <w:kern w:val="0"/>
          <w:sz w:val="22"/>
          <w:lang w:val="en-GB" w:eastAsia="en-US"/>
        </w:rPr>
        <w:t>P</w:t>
      </w:r>
      <w:r>
        <w:rPr>
          <w:rFonts w:eastAsia="Yu Mincho"/>
          <w:kern w:val="0"/>
          <w:sz w:val="22"/>
          <w:vertAlign w:val="subscript"/>
          <w:lang w:val="en-GB" w:eastAsia="en-US"/>
        </w:rPr>
        <w:t>max,p,</w:t>
      </w:r>
      <w:r>
        <w:rPr>
          <w:rFonts w:hint="eastAsia" w:eastAsia="宋体"/>
          <w:kern w:val="0"/>
          <w:sz w:val="22"/>
          <w:vertAlign w:val="subscript"/>
          <w:lang w:val="en-US" w:eastAsia="zh-CN"/>
        </w:rPr>
        <w:t xml:space="preserve">TRP </w:t>
      </w:r>
      <w:r>
        <w:rPr>
          <w:rFonts w:hint="eastAsia" w:eastAsia="宋体" w:cs="Times New Roman"/>
          <w:b w:val="0"/>
          <w:bCs w:val="0"/>
          <w:i w:val="0"/>
          <w:iCs w:val="0"/>
          <w:kern w:val="0"/>
          <w:sz w:val="20"/>
          <w:lang w:val="en-US" w:eastAsia="zh-CN"/>
        </w:rPr>
        <w:t xml:space="preserve">and rated passband TRP output power </w:t>
      </w:r>
      <w:r>
        <w:rPr>
          <w:rFonts w:eastAsia="Yu Mincho"/>
          <w:kern w:val="0"/>
          <w:sz w:val="22"/>
          <w:lang w:val="en-GB" w:eastAsia="en-US"/>
        </w:rPr>
        <w:t>P</w:t>
      </w:r>
      <w:r>
        <w:rPr>
          <w:rFonts w:eastAsia="Yu Mincho"/>
          <w:kern w:val="0"/>
          <w:sz w:val="22"/>
          <w:vertAlign w:val="subscript"/>
          <w:lang w:val="en-GB" w:eastAsia="en-US"/>
        </w:rPr>
        <w:t>rated,p,</w:t>
      </w:r>
      <w:r>
        <w:rPr>
          <w:rFonts w:hint="eastAsia" w:eastAsia="宋体"/>
          <w:kern w:val="0"/>
          <w:sz w:val="22"/>
          <w:vertAlign w:val="subscript"/>
          <w:lang w:val="en-US" w:eastAsia="zh-CN"/>
        </w:rPr>
        <w:t>TRP</w:t>
      </w:r>
      <w:r>
        <w:rPr>
          <w:rFonts w:hint="eastAsia" w:eastAsia="宋体" w:cs="Times New Roman"/>
          <w:b w:val="0"/>
          <w:bCs w:val="0"/>
          <w:i w:val="0"/>
          <w:iCs w:val="0"/>
          <w:kern w:val="0"/>
          <w:sz w:val="20"/>
          <w:lang w:val="en-US" w:eastAsia="zh-CN"/>
        </w:rPr>
        <w:t>.</w:t>
      </w:r>
    </w:p>
    <w:p>
      <w:pPr>
        <w:spacing w:beforeLines="-2147483648" w:after="180" w:afterLines="-2147483648" w:line="259" w:lineRule="auto"/>
        <w:ind w:left="0" w:leftChars="0" w:firstLine="0" w:firstLineChars="0"/>
        <w:jc w:val="left"/>
        <w:rPr>
          <w:rFonts w:hint="default" w:eastAsia="宋体" w:cs="Times New Roman"/>
          <w:b w:val="0"/>
          <w:bCs w:val="0"/>
          <w:i w:val="0"/>
          <w:iCs w:val="0"/>
          <w:kern w:val="0"/>
          <w:sz w:val="20"/>
          <w:lang w:val="en-US" w:eastAsia="zh-CN"/>
        </w:rPr>
      </w:pPr>
      <w:r>
        <w:rPr>
          <w:rFonts w:hint="eastAsia" w:eastAsia="宋体" w:cs="Times New Roman"/>
          <w:b w:val="0"/>
          <w:bCs w:val="0"/>
          <w:i w:val="0"/>
          <w:iCs w:val="0"/>
          <w:kern w:val="0"/>
          <w:sz w:val="20"/>
          <w:lang w:val="en-US" w:eastAsia="zh-CN"/>
        </w:rPr>
        <w:t>The minimum requirements of power accuracy are illustrated in clauses 6.2 and 7.2 in TS38.106 for repeater type 1-C and 2-O respectively.We extract some texts below.</w:t>
      </w:r>
    </w:p>
    <w:p>
      <w:pPr>
        <w:keepNext/>
        <w:keepLines/>
        <w:pBdr>
          <w:top w:val="none" w:color="auto" w:sz="0" w:space="0"/>
        </w:pBdr>
        <w:spacing w:before="120" w:beforeLines="-2147483648" w:after="180" w:afterLines="-2147483648" w:line="240" w:lineRule="auto"/>
        <w:ind w:left="1574" w:leftChars="0" w:hanging="1134" w:firstLineChars="0"/>
        <w:jc w:val="left"/>
        <w:outlineLvl w:val="2"/>
        <w:rPr>
          <w:rFonts w:ascii="Arial" w:hAnsi="Arial" w:eastAsia="等线" w:cs="Times New Roman"/>
          <w:kern w:val="0"/>
          <w:sz w:val="28"/>
          <w:lang w:val="en-GB" w:eastAsia="en-US" w:bidi="ar-SA"/>
        </w:rPr>
      </w:pPr>
      <w:bookmarkStart w:id="2" w:name="_Toc114252869"/>
      <w:bookmarkStart w:id="3" w:name="_Toc106094094"/>
      <w:bookmarkStart w:id="4" w:name="_Toc97737195"/>
      <w:r>
        <w:rPr>
          <w:rFonts w:ascii="Arial" w:hAnsi="Arial" w:eastAsia="等线" w:cs="Times New Roman"/>
          <w:kern w:val="0"/>
          <w:sz w:val="28"/>
          <w:lang w:val="en-GB" w:eastAsia="en-US" w:bidi="ar-SA"/>
        </w:rPr>
        <w:t>6.2.1</w:t>
      </w:r>
      <w:r>
        <w:rPr>
          <w:rFonts w:ascii="Arial" w:hAnsi="Arial" w:eastAsia="等线" w:cs="Times New Roman"/>
          <w:kern w:val="0"/>
          <w:sz w:val="28"/>
          <w:lang w:val="en-GB" w:eastAsia="en-US" w:bidi="ar-SA"/>
        </w:rPr>
        <w:tab/>
      </w:r>
      <w:r>
        <w:rPr>
          <w:rFonts w:ascii="Arial" w:hAnsi="Arial" w:eastAsia="等线" w:cs="Times New Roman"/>
          <w:kern w:val="0"/>
          <w:sz w:val="28"/>
          <w:lang w:val="en-GB" w:eastAsia="en-US" w:bidi="ar-SA"/>
        </w:rPr>
        <w:t>General</w:t>
      </w:r>
      <w:bookmarkEnd w:id="2"/>
      <w:bookmarkEnd w:id="3"/>
      <w:bookmarkEnd w:id="4"/>
    </w:p>
    <w:p>
      <w:pPr>
        <w:spacing w:beforeLines="-2147483648" w:after="180" w:afterLines="-2147483648" w:line="240" w:lineRule="auto"/>
        <w:ind w:left="1574" w:leftChars="0" w:hanging="1134" w:firstLineChars="0"/>
        <w:jc w:val="left"/>
        <w:rPr>
          <w:rFonts w:ascii="Times New Roman" w:hAnsi="Times New Roman" w:eastAsia="等线" w:cs="Times New Roman"/>
          <w:kern w:val="0"/>
          <w:sz w:val="20"/>
          <w:lang w:val="en-GB" w:eastAsia="zh-CN"/>
        </w:rPr>
      </w:pPr>
      <w:r>
        <w:rPr>
          <w:rFonts w:ascii="Times New Roman" w:hAnsi="Times New Roman" w:eastAsia="等线" w:cs="Times New Roman"/>
          <w:kern w:val="0"/>
          <w:sz w:val="20"/>
          <w:lang w:val="en-GB" w:eastAsia="zh-CN"/>
        </w:rPr>
        <w:t xml:space="preserve">The repeater conducted output power requirement is at the </w:t>
      </w:r>
      <w:r>
        <w:rPr>
          <w:rFonts w:ascii="Times New Roman" w:hAnsi="Times New Roman" w:eastAsia="等线" w:cs="Times New Roman"/>
          <w:i/>
          <w:kern w:val="0"/>
          <w:sz w:val="20"/>
          <w:lang w:val="en-GB" w:eastAsia="zh-CN"/>
        </w:rPr>
        <w:t>antenna connector</w:t>
      </w:r>
      <w:r>
        <w:rPr>
          <w:rFonts w:ascii="Times New Roman" w:hAnsi="Times New Roman" w:eastAsia="等线" w:cs="Times New Roman"/>
          <w:kern w:val="0"/>
          <w:sz w:val="20"/>
          <w:lang w:val="en-GB" w:eastAsia="zh-CN"/>
        </w:rPr>
        <w:t>.</w:t>
      </w:r>
    </w:p>
    <w:p>
      <w:pPr>
        <w:spacing w:beforeLines="-2147483648" w:after="180" w:afterLines="-2147483648" w:line="240" w:lineRule="auto"/>
        <w:ind w:left="1574" w:leftChars="0" w:hanging="1134" w:firstLineChars="0"/>
        <w:jc w:val="left"/>
        <w:rPr>
          <w:rFonts w:ascii="Times New Roman" w:hAnsi="Times New Roman" w:eastAsia="等线" w:cs="Times New Roman"/>
          <w:kern w:val="0"/>
          <w:sz w:val="20"/>
          <w:lang w:val="en-GB" w:eastAsia="zh-CN"/>
        </w:rPr>
      </w:pPr>
      <w:r>
        <w:rPr>
          <w:rFonts w:ascii="Times New Roman" w:hAnsi="Times New Roman" w:eastAsia="等线" w:cs="Times New Roman"/>
          <w:kern w:val="0"/>
          <w:sz w:val="20"/>
          <w:lang w:val="en-GB" w:eastAsia="en-US"/>
        </w:rPr>
        <w:t xml:space="preserve">The </w:t>
      </w:r>
      <w:r>
        <w:rPr>
          <w:rFonts w:ascii="Times New Roman" w:hAnsi="Times New Roman" w:eastAsia="等线" w:cs="Times New Roman"/>
          <w:i/>
          <w:kern w:val="0"/>
          <w:sz w:val="20"/>
          <w:lang w:val="en-GB" w:eastAsia="en-US"/>
        </w:rPr>
        <w:t>rated passband output power</w:t>
      </w:r>
      <w:r>
        <w:rPr>
          <w:rFonts w:ascii="Times New Roman" w:hAnsi="Times New Roman" w:eastAsia="等线" w:cs="Times New Roman"/>
          <w:kern w:val="0"/>
          <w:sz w:val="20"/>
          <w:lang w:val="en-GB" w:eastAsia="en-US"/>
        </w:rPr>
        <w:t xml:space="preserve"> of the </w:t>
      </w:r>
      <w:r>
        <w:rPr>
          <w:rFonts w:ascii="Times New Roman" w:hAnsi="Times New Roman" w:eastAsia="等线" w:cs="Times New Roman"/>
          <w:i/>
          <w:kern w:val="0"/>
          <w:sz w:val="20"/>
          <w:lang w:val="en-GB" w:eastAsia="en-US"/>
        </w:rPr>
        <w:t xml:space="preserve">repeater type 1-C </w:t>
      </w:r>
      <w:r>
        <w:rPr>
          <w:rFonts w:ascii="Times New Roman" w:hAnsi="Times New Roman" w:eastAsia="等线" w:cs="Times New Roman"/>
          <w:kern w:val="0"/>
          <w:sz w:val="20"/>
          <w:lang w:val="en-GB" w:eastAsia="en-US"/>
        </w:rPr>
        <w:t>shall be as specified in table 6.2.1-1 and table 6.2.1-2.</w:t>
      </w:r>
    </w:p>
    <w:p>
      <w:pPr>
        <w:keepNext/>
        <w:keepLines/>
        <w:spacing w:before="60" w:beforeLines="-2147483648" w:after="180" w:afterLines="-2147483648" w:line="240" w:lineRule="auto"/>
        <w:ind w:left="1574" w:leftChars="0" w:hanging="1134" w:firstLineChars="0"/>
        <w:jc w:val="center"/>
        <w:rPr>
          <w:rFonts w:ascii="Arial" w:hAnsi="Arial" w:eastAsia="等线" w:cs="Times New Roman"/>
          <w:b/>
          <w:kern w:val="0"/>
          <w:sz w:val="22"/>
          <w:lang w:val="en-GB" w:eastAsia="en-US" w:bidi="ar-SA"/>
        </w:rPr>
      </w:pPr>
      <w:r>
        <w:rPr>
          <w:rFonts w:ascii="Arial" w:hAnsi="Arial" w:eastAsia="等线" w:cs="Times New Roman"/>
          <w:b/>
          <w:kern w:val="0"/>
          <w:sz w:val="22"/>
          <w:lang w:val="en-GB" w:eastAsia="en-US" w:bidi="ar-SA"/>
        </w:rPr>
        <w:t xml:space="preserve">Table 6.2.1-1: </w:t>
      </w:r>
      <w:r>
        <w:rPr>
          <w:rFonts w:ascii="Arial" w:hAnsi="Arial" w:eastAsia="等线" w:cs="Times New Roman"/>
          <w:b/>
          <w:i/>
          <w:kern w:val="0"/>
          <w:sz w:val="22"/>
          <w:lang w:val="en-GB" w:eastAsia="en-US" w:bidi="ar-SA"/>
        </w:rPr>
        <w:t>Repeater type 1-C</w:t>
      </w:r>
      <w:r>
        <w:rPr>
          <w:rFonts w:ascii="Arial" w:hAnsi="Arial" w:eastAsia="等线" w:cs="Times New Roman"/>
          <w:b/>
          <w:kern w:val="0"/>
          <w:sz w:val="22"/>
          <w:lang w:val="en-GB" w:eastAsia="en-US" w:bidi="ar-SA"/>
        </w:rPr>
        <w:t xml:space="preserve"> DL transmission </w:t>
      </w:r>
      <w:r>
        <w:rPr>
          <w:rFonts w:ascii="Arial" w:hAnsi="Arial" w:eastAsia="等线" w:cs="Times New Roman"/>
          <w:b/>
          <w:kern w:val="0"/>
          <w:sz w:val="22"/>
          <w:lang w:val="en-GB" w:eastAsia="zh-CN" w:bidi="ar-SA"/>
        </w:rPr>
        <w:t>classes</w:t>
      </w:r>
      <w:r>
        <w:rPr>
          <w:rFonts w:ascii="Arial" w:hAnsi="Arial" w:eastAsia="等线" w:cs="Times New Roman"/>
          <w:b/>
          <w:kern w:val="0"/>
          <w:sz w:val="22"/>
          <w:lang w:val="en-GB" w:eastAsia="en-US" w:bidi="ar-SA"/>
        </w:rPr>
        <w:t xml:space="preserve"> rated output power limits for repeater classes</w:t>
      </w:r>
    </w:p>
    <w:tbl>
      <w:tblPr>
        <w:tblStyle w:val="2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keepNext/>
              <w:keepLines/>
              <w:spacing w:beforeLines="-2147483648" w:after="0" w:afterLines="-2147483648" w:line="240" w:lineRule="auto"/>
              <w:ind w:left="1574" w:leftChars="0" w:hanging="1134" w:firstLineChars="0"/>
              <w:jc w:val="center"/>
              <w:rPr>
                <w:rFonts w:ascii="Arial" w:hAnsi="Arial" w:eastAsia="等线" w:cs="Times New Roman"/>
                <w:b/>
                <w:kern w:val="0"/>
                <w:sz w:val="18"/>
                <w:lang w:val="en-GB" w:eastAsia="en-US" w:bidi="ar-SA"/>
              </w:rPr>
            </w:pPr>
            <w:r>
              <w:rPr>
                <w:rFonts w:ascii="Arial" w:hAnsi="Arial" w:eastAsia="等线" w:cs="Times New Roman"/>
                <w:b/>
                <w:kern w:val="0"/>
                <w:sz w:val="18"/>
                <w:lang w:val="en-GB" w:eastAsia="en-US" w:bidi="ar-SA"/>
              </w:rPr>
              <w:t>Repeater class</w:t>
            </w:r>
          </w:p>
        </w:tc>
        <w:tc>
          <w:tcPr>
            <w:tcW w:w="2983" w:type="dxa"/>
            <w:shd w:val="clear" w:color="auto" w:fill="auto"/>
            <w:tcMar>
              <w:top w:w="15" w:type="dxa"/>
              <w:left w:w="108" w:type="dxa"/>
              <w:bottom w:w="0" w:type="dxa"/>
              <w:right w:w="108" w:type="dxa"/>
            </w:tcMar>
          </w:tcPr>
          <w:p>
            <w:pPr>
              <w:keepNext/>
              <w:keepLines/>
              <w:spacing w:beforeLines="-2147483648" w:after="0" w:afterLines="-2147483648" w:line="240" w:lineRule="auto"/>
              <w:ind w:left="1574" w:leftChars="0" w:hanging="1134" w:firstLineChars="0"/>
              <w:jc w:val="center"/>
              <w:rPr>
                <w:rFonts w:ascii="Arial" w:hAnsi="Arial" w:eastAsia="等线" w:cs="Times New Roman"/>
                <w:b/>
                <w:kern w:val="0"/>
                <w:sz w:val="18"/>
                <w:lang w:val="en-GB" w:eastAsia="en-US" w:bidi="ar-SA"/>
              </w:rPr>
            </w:pPr>
            <w:r>
              <w:rPr>
                <w:rFonts w:ascii="Arial" w:hAnsi="Arial" w:eastAsia="等线" w:cs="Times New Roman"/>
                <w:b/>
                <w:kern w:val="0"/>
                <w:sz w:val="18"/>
                <w:lang w:val="en-GB" w:eastAsia="en-US" w:bidi="ar-SA"/>
              </w:rPr>
              <w:t>P</w:t>
            </w:r>
            <w:r>
              <w:rPr>
                <w:rFonts w:ascii="Arial" w:hAnsi="Arial" w:eastAsia="等线" w:cs="Times New Roman"/>
                <w:b/>
                <w:kern w:val="0"/>
                <w:sz w:val="18"/>
                <w:vertAlign w:val="subscript"/>
                <w:lang w:val="en-GB" w:eastAsia="en-US" w:bidi="ar-SA"/>
              </w:rPr>
              <w:t>rated,p,AC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keepNext/>
              <w:keepLines/>
              <w:spacing w:beforeLines="-2147483648" w:after="0" w:afterLines="-2147483648" w:line="240" w:lineRule="auto"/>
              <w:ind w:left="1574" w:leftChars="0" w:hanging="1134" w:firstLineChars="0"/>
              <w:jc w:val="center"/>
              <w:rPr>
                <w:rFonts w:ascii="Arial" w:hAnsi="Arial" w:eastAsia="等线" w:cs="Times New Roman"/>
                <w:kern w:val="0"/>
                <w:sz w:val="18"/>
                <w:lang w:val="en-GB" w:eastAsia="en-US" w:bidi="ar-SA"/>
              </w:rPr>
            </w:pPr>
            <w:r>
              <w:rPr>
                <w:rFonts w:ascii="Arial" w:hAnsi="Arial" w:eastAsia="等线" w:cs="Times New Roman"/>
                <w:kern w:val="0"/>
                <w:sz w:val="18"/>
                <w:lang w:val="en-GB" w:eastAsia="en-US" w:bidi="ar-SA"/>
              </w:rPr>
              <w:t>Wide Area repeater</w:t>
            </w:r>
          </w:p>
        </w:tc>
        <w:tc>
          <w:tcPr>
            <w:tcW w:w="2983" w:type="dxa"/>
            <w:shd w:val="clear" w:color="auto" w:fill="auto"/>
            <w:tcMar>
              <w:top w:w="15" w:type="dxa"/>
              <w:left w:w="108" w:type="dxa"/>
              <w:bottom w:w="0" w:type="dxa"/>
              <w:right w:w="108" w:type="dxa"/>
            </w:tcMar>
          </w:tcPr>
          <w:p>
            <w:pPr>
              <w:keepNext/>
              <w:keepLines/>
              <w:spacing w:beforeLines="-2147483648" w:after="0" w:afterLines="-2147483648" w:line="240" w:lineRule="auto"/>
              <w:ind w:left="1574" w:leftChars="0" w:hanging="1134" w:firstLineChars="0"/>
              <w:jc w:val="center"/>
              <w:rPr>
                <w:rFonts w:ascii="Arial" w:hAnsi="Arial" w:eastAsia="等线" w:cs="Times New Roman"/>
                <w:kern w:val="0"/>
                <w:sz w:val="18"/>
                <w:lang w:val="en-GB" w:eastAsia="en-US" w:bidi="ar-SA"/>
              </w:rPr>
            </w:pPr>
            <w:r>
              <w:rPr>
                <w:rFonts w:ascii="Arial" w:hAnsi="Arial" w:eastAsia="等线" w:cs="Times New Roman"/>
                <w:kern w:val="0"/>
                <w:sz w:val="18"/>
                <w:lang w:val="en-GB" w:eastAsia="en-US" w:bidi="ar-SA"/>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keepNext/>
              <w:keepLines/>
              <w:spacing w:beforeLines="-2147483648" w:after="0" w:afterLines="-2147483648" w:line="240" w:lineRule="auto"/>
              <w:ind w:left="1574" w:leftChars="0" w:hanging="1134" w:firstLineChars="0"/>
              <w:jc w:val="center"/>
              <w:rPr>
                <w:rFonts w:ascii="Arial" w:hAnsi="Arial" w:eastAsia="等线" w:cs="Times New Roman"/>
                <w:kern w:val="0"/>
                <w:sz w:val="18"/>
                <w:lang w:val="en-GB" w:eastAsia="en-US" w:bidi="ar-SA"/>
              </w:rPr>
            </w:pPr>
            <w:r>
              <w:rPr>
                <w:rFonts w:ascii="Arial" w:hAnsi="Arial" w:eastAsia="等线" w:cs="Times New Roman"/>
                <w:kern w:val="0"/>
                <w:sz w:val="18"/>
                <w:lang w:val="en-GB" w:eastAsia="en-US" w:bidi="ar-SA"/>
              </w:rPr>
              <w:t>Medium Range repeater</w:t>
            </w:r>
          </w:p>
        </w:tc>
        <w:tc>
          <w:tcPr>
            <w:tcW w:w="2983" w:type="dxa"/>
            <w:shd w:val="clear" w:color="auto" w:fill="auto"/>
            <w:tcMar>
              <w:top w:w="15" w:type="dxa"/>
              <w:left w:w="108" w:type="dxa"/>
              <w:bottom w:w="0" w:type="dxa"/>
              <w:right w:w="108" w:type="dxa"/>
            </w:tcMar>
          </w:tcPr>
          <w:p>
            <w:pPr>
              <w:keepNext/>
              <w:keepLines/>
              <w:spacing w:beforeLines="-2147483648" w:after="0" w:afterLines="-2147483648" w:line="240" w:lineRule="auto"/>
              <w:ind w:left="1574" w:leftChars="0" w:hanging="1134" w:firstLineChars="0"/>
              <w:jc w:val="center"/>
              <w:rPr>
                <w:rFonts w:ascii="Arial" w:hAnsi="Arial" w:eastAsia="等线" w:cs="Times New Roman"/>
                <w:kern w:val="0"/>
                <w:sz w:val="18"/>
                <w:lang w:val="en-GB" w:eastAsia="en-US" w:bidi="ar-SA"/>
              </w:rPr>
            </w:pPr>
            <w:r>
              <w:rPr>
                <w:rFonts w:hint="eastAsia" w:ascii="Arial" w:hAnsi="Arial" w:eastAsia="等线" w:cs="Times New Roman"/>
                <w:kern w:val="0"/>
                <w:sz w:val="18"/>
                <w:lang w:val="en-GB" w:eastAsia="ja-JP" w:bidi="ar-SA"/>
              </w:rPr>
              <w:t>≤</w:t>
            </w:r>
            <w:r>
              <w:rPr>
                <w:rFonts w:ascii="Arial" w:hAnsi="Arial" w:eastAsia="等线" w:cs="Times New Roman"/>
                <w:kern w:val="0"/>
                <w:sz w:val="18"/>
                <w:lang w:val="en-GB" w:eastAsia="en-US" w:bidi="ar-SA"/>
              </w:rPr>
              <w:t xml:space="preserve"> 38 dBm +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keepNext/>
              <w:keepLines/>
              <w:spacing w:beforeLines="-2147483648" w:after="0" w:afterLines="-2147483648" w:line="240" w:lineRule="auto"/>
              <w:ind w:left="1574" w:leftChars="0" w:hanging="1134" w:firstLineChars="0"/>
              <w:jc w:val="center"/>
              <w:rPr>
                <w:rFonts w:ascii="Arial" w:hAnsi="Arial" w:eastAsia="等线" w:cs="Times New Roman"/>
                <w:kern w:val="0"/>
                <w:sz w:val="18"/>
                <w:lang w:val="en-GB" w:eastAsia="en-US" w:bidi="ar-SA"/>
              </w:rPr>
            </w:pPr>
            <w:r>
              <w:rPr>
                <w:rFonts w:ascii="Arial" w:hAnsi="Arial" w:eastAsia="等线" w:cs="Times New Roman"/>
                <w:kern w:val="0"/>
                <w:sz w:val="18"/>
                <w:lang w:val="en-GB" w:eastAsia="en-US" w:bidi="ar-SA"/>
              </w:rPr>
              <w:t>Local Area repeater</w:t>
            </w:r>
          </w:p>
        </w:tc>
        <w:tc>
          <w:tcPr>
            <w:tcW w:w="2983" w:type="dxa"/>
            <w:shd w:val="clear" w:color="auto" w:fill="auto"/>
            <w:tcMar>
              <w:top w:w="15" w:type="dxa"/>
              <w:left w:w="108" w:type="dxa"/>
              <w:bottom w:w="0" w:type="dxa"/>
              <w:right w:w="108" w:type="dxa"/>
            </w:tcMar>
          </w:tcPr>
          <w:p>
            <w:pPr>
              <w:keepNext/>
              <w:keepLines/>
              <w:spacing w:beforeLines="-2147483648" w:after="0" w:afterLines="-2147483648" w:line="240" w:lineRule="auto"/>
              <w:ind w:left="1574" w:leftChars="0" w:hanging="1134" w:firstLineChars="0"/>
              <w:jc w:val="center"/>
              <w:rPr>
                <w:rFonts w:ascii="Arial" w:hAnsi="Arial" w:eastAsia="等线" w:cs="Times New Roman"/>
                <w:kern w:val="0"/>
                <w:sz w:val="18"/>
                <w:lang w:val="en-GB" w:eastAsia="en-US" w:bidi="ar-SA"/>
              </w:rPr>
            </w:pPr>
            <w:r>
              <w:rPr>
                <w:rFonts w:hint="eastAsia" w:ascii="Arial" w:hAnsi="Arial" w:eastAsia="等线" w:cs="Times New Roman"/>
                <w:kern w:val="0"/>
                <w:sz w:val="18"/>
                <w:lang w:val="en-GB" w:eastAsia="ja-JP" w:bidi="ar-SA"/>
              </w:rPr>
              <w:t>≤</w:t>
            </w:r>
            <w:r>
              <w:rPr>
                <w:rFonts w:ascii="Arial" w:hAnsi="Arial" w:eastAsia="等线" w:cs="Times New Roman"/>
                <w:kern w:val="0"/>
                <w:sz w:val="18"/>
                <w:lang w:val="en-GB" w:eastAsia="en-US" w:bidi="ar-SA"/>
              </w:rPr>
              <w:t xml:space="preserve"> 24 dBm +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208" w:type="dxa"/>
            <w:gridSpan w:val="2"/>
            <w:shd w:val="clear" w:color="auto" w:fill="auto"/>
            <w:tcMar>
              <w:top w:w="15" w:type="dxa"/>
              <w:left w:w="108" w:type="dxa"/>
              <w:bottom w:w="0" w:type="dxa"/>
              <w:right w:w="108" w:type="dxa"/>
            </w:tcMar>
          </w:tcPr>
          <w:p>
            <w:pPr>
              <w:keepNext/>
              <w:keepLines/>
              <w:spacing w:beforeLines="-2147483648" w:after="0" w:afterLines="-2147483648" w:line="240" w:lineRule="auto"/>
              <w:ind w:left="1574" w:leftChars="0" w:hanging="1134" w:firstLineChars="0"/>
              <w:jc w:val="left"/>
              <w:rPr>
                <w:rFonts w:ascii="Arial" w:hAnsi="Arial" w:eastAsia="等线" w:cs="Times New Roman"/>
                <w:kern w:val="0"/>
                <w:sz w:val="18"/>
                <w:lang w:val="en-GB" w:eastAsia="en-US" w:bidi="ar-SA"/>
              </w:rPr>
            </w:pPr>
            <w:r>
              <w:rPr>
                <w:rFonts w:ascii="Arial" w:hAnsi="Arial" w:eastAsia="等线" w:cs="Times New Roman"/>
                <w:kern w:val="0"/>
                <w:sz w:val="18"/>
                <w:lang w:val="en-GB" w:eastAsia="en-US" w:bidi="ar-SA"/>
              </w:rPr>
              <w:t>NOTE 1:</w:t>
            </w:r>
            <w:r>
              <w:rPr>
                <w:rFonts w:ascii="Arial" w:hAnsi="Arial" w:eastAsia="等线" w:cs="Times New Roman"/>
                <w:kern w:val="0"/>
                <w:sz w:val="18"/>
                <w:lang w:val="en-GB" w:eastAsia="en-US" w:bidi="ar-SA"/>
              </w:rPr>
              <w:tab/>
            </w:r>
            <w:r>
              <w:rPr>
                <w:rFonts w:ascii="Arial" w:hAnsi="Arial" w:eastAsia="等线" w:cs="Times New Roman"/>
                <w:kern w:val="0"/>
                <w:sz w:val="18"/>
                <w:lang w:val="en-GB" w:eastAsia="en-US" w:bidi="ar-SA"/>
              </w:rPr>
              <w:t>There is no upper limit for the P</w:t>
            </w:r>
            <w:r>
              <w:rPr>
                <w:rFonts w:ascii="Arial" w:hAnsi="Arial" w:eastAsia="等线" w:cs="Times New Roman"/>
                <w:kern w:val="0"/>
                <w:sz w:val="18"/>
                <w:vertAlign w:val="subscript"/>
                <w:lang w:val="en-GB" w:eastAsia="en-US" w:bidi="ar-SA"/>
              </w:rPr>
              <w:t>rated,p,AC</w:t>
            </w:r>
            <w:r>
              <w:rPr>
                <w:rFonts w:ascii="Arial" w:hAnsi="Arial" w:eastAsia="等线" w:cs="Times New Roman"/>
                <w:kern w:val="0"/>
                <w:sz w:val="18"/>
                <w:lang w:val="en-GB" w:eastAsia="en-US" w:bidi="ar-SA"/>
              </w:rPr>
              <w:t xml:space="preserve"> </w:t>
            </w:r>
            <w:r>
              <w:rPr>
                <w:rFonts w:ascii="Arial" w:hAnsi="Arial" w:eastAsia="等线" w:cs="Times New Roman"/>
                <w:i/>
                <w:kern w:val="0"/>
                <w:sz w:val="18"/>
                <w:lang w:val="en-GB" w:eastAsia="en-US" w:bidi="ar-SA"/>
              </w:rPr>
              <w:t>rated passband output power</w:t>
            </w:r>
            <w:r>
              <w:rPr>
                <w:rFonts w:ascii="Arial" w:hAnsi="Arial" w:eastAsia="等线" w:cs="Times New Roman"/>
                <w:kern w:val="0"/>
                <w:sz w:val="18"/>
                <w:lang w:val="en-GB" w:eastAsia="en-US" w:bidi="ar-SA"/>
              </w:rPr>
              <w:t xml:space="preserve"> of the Wide Area repeater</w:t>
            </w:r>
          </w:p>
          <w:p>
            <w:pPr>
              <w:keepNext/>
              <w:keepLines/>
              <w:spacing w:beforeLines="-2147483648" w:after="0" w:afterLines="-2147483648" w:line="240" w:lineRule="auto"/>
              <w:ind w:left="1574" w:leftChars="0" w:hanging="1134" w:firstLineChars="0"/>
              <w:jc w:val="left"/>
              <w:rPr>
                <w:rFonts w:ascii="Arial" w:hAnsi="Arial" w:eastAsia="等线" w:cs="Times New Roman"/>
                <w:kern w:val="0"/>
                <w:sz w:val="18"/>
                <w:lang w:val="en-GB" w:eastAsia="en-US" w:bidi="ar-SA"/>
              </w:rPr>
            </w:pPr>
            <w:r>
              <w:rPr>
                <w:rFonts w:ascii="Arial" w:hAnsi="Arial" w:eastAsia="等线" w:cs="Times New Roman"/>
                <w:kern w:val="0"/>
                <w:sz w:val="18"/>
                <w:lang w:val="en-GB" w:eastAsia="en-US" w:bidi="ar-SA"/>
              </w:rPr>
              <w:t>NOTE 2:</w:t>
            </w:r>
            <w:r>
              <w:rPr>
                <w:rFonts w:ascii="Arial" w:hAnsi="Arial" w:eastAsia="等线" w:cs="Times New Roman"/>
                <w:kern w:val="0"/>
                <w:sz w:val="18"/>
                <w:lang w:val="en-GB" w:eastAsia="en-US" w:bidi="ar-SA"/>
              </w:rPr>
              <w:tab/>
            </w:r>
            <w:r>
              <w:rPr>
                <w:rFonts w:ascii="Arial" w:hAnsi="Arial" w:eastAsia="等线" w:cs="Times New Roman"/>
                <w:kern w:val="0"/>
                <w:sz w:val="18"/>
                <w:lang w:val="en-GB" w:eastAsia="en-US" w:bidi="ar-SA"/>
              </w:rPr>
              <w:t>X = 10*log (ceil (</w:t>
            </w:r>
            <w:r>
              <w:rPr>
                <w:rFonts w:ascii="Arial" w:hAnsi="Arial" w:eastAsia="等线" w:cs="Times New Roman"/>
                <w:i/>
                <w:kern w:val="0"/>
                <w:sz w:val="18"/>
                <w:lang w:val="en-GB" w:eastAsia="en-US" w:bidi="ar-SA"/>
              </w:rPr>
              <w:t>passband</w:t>
            </w:r>
            <w:r>
              <w:rPr>
                <w:rFonts w:ascii="Arial" w:hAnsi="Arial" w:eastAsia="等线" w:cs="Times New Roman"/>
                <w:kern w:val="0"/>
                <w:sz w:val="18"/>
                <w:lang w:val="en-GB" w:eastAsia="en-US" w:bidi="ar-SA"/>
              </w:rPr>
              <w:t xml:space="preserve"> bandwidth/20MHz))</w:t>
            </w:r>
          </w:p>
        </w:tc>
      </w:tr>
    </w:tbl>
    <w:p>
      <w:pPr>
        <w:spacing w:beforeLines="-2147483648" w:after="180" w:afterLines="-2147483648" w:line="240" w:lineRule="auto"/>
        <w:ind w:left="1574" w:leftChars="0" w:hanging="1134" w:firstLineChars="0"/>
        <w:jc w:val="left"/>
        <w:rPr>
          <w:rFonts w:ascii="Times New Roman" w:hAnsi="Times New Roman" w:eastAsia="等线" w:cs="Times New Roman"/>
          <w:kern w:val="0"/>
          <w:sz w:val="20"/>
          <w:lang w:val="en-GB" w:eastAsia="en-US"/>
        </w:rPr>
      </w:pPr>
    </w:p>
    <w:p>
      <w:pPr>
        <w:keepNext/>
        <w:keepLines/>
        <w:spacing w:before="60" w:beforeLines="-2147483648" w:after="180" w:afterLines="-2147483648" w:line="240" w:lineRule="auto"/>
        <w:ind w:left="1574" w:leftChars="0" w:hanging="1134" w:firstLineChars="0"/>
        <w:jc w:val="center"/>
        <w:rPr>
          <w:rFonts w:ascii="Arial" w:hAnsi="Arial" w:eastAsia="等线" w:cs="Times New Roman"/>
          <w:b/>
          <w:kern w:val="0"/>
          <w:sz w:val="22"/>
          <w:lang w:val="en-GB" w:eastAsia="en-US" w:bidi="ar-SA"/>
        </w:rPr>
      </w:pPr>
      <w:r>
        <w:rPr>
          <w:rFonts w:ascii="Arial" w:hAnsi="Arial" w:eastAsia="等线" w:cs="Times New Roman"/>
          <w:b/>
          <w:kern w:val="0"/>
          <w:sz w:val="22"/>
          <w:lang w:val="en-GB" w:eastAsia="en-US" w:bidi="ar-SA"/>
        </w:rPr>
        <w:t xml:space="preserve">Table 6.2.1-2: </w:t>
      </w:r>
      <w:r>
        <w:rPr>
          <w:rFonts w:ascii="Arial" w:hAnsi="Arial" w:eastAsia="等线" w:cs="Times New Roman"/>
          <w:b/>
          <w:i/>
          <w:kern w:val="0"/>
          <w:sz w:val="22"/>
          <w:lang w:val="en-GB" w:eastAsia="en-US" w:bidi="ar-SA"/>
        </w:rPr>
        <w:t>Repeater type 1-C</w:t>
      </w:r>
      <w:r>
        <w:rPr>
          <w:rFonts w:ascii="Arial" w:hAnsi="Arial" w:eastAsia="等线" w:cs="Times New Roman"/>
          <w:b/>
          <w:kern w:val="0"/>
          <w:sz w:val="22"/>
          <w:lang w:val="en-GB" w:eastAsia="en-US" w:bidi="ar-SA"/>
        </w:rPr>
        <w:t xml:space="preserve"> UL transmission </w:t>
      </w:r>
      <w:r>
        <w:rPr>
          <w:rFonts w:ascii="Arial" w:hAnsi="Arial" w:eastAsia="等线" w:cs="Times New Roman"/>
          <w:b/>
          <w:kern w:val="0"/>
          <w:sz w:val="22"/>
          <w:lang w:val="en-GB" w:eastAsia="zh-CN" w:bidi="ar-SA"/>
        </w:rPr>
        <w:t>classes</w:t>
      </w:r>
      <w:r>
        <w:rPr>
          <w:rFonts w:ascii="Arial" w:hAnsi="Arial" w:eastAsia="等线" w:cs="Times New Roman"/>
          <w:b/>
          <w:kern w:val="0"/>
          <w:sz w:val="22"/>
          <w:lang w:val="en-GB" w:eastAsia="en-US" w:bidi="ar-SA"/>
        </w:rPr>
        <w:t xml:space="preserve"> rated output power limits for repeater classes</w:t>
      </w:r>
    </w:p>
    <w:tbl>
      <w:tblPr>
        <w:tblStyle w:val="2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keepNext/>
              <w:keepLines/>
              <w:spacing w:beforeLines="-2147483648" w:after="0" w:afterLines="-2147483648" w:line="240" w:lineRule="auto"/>
              <w:ind w:left="1574" w:leftChars="0" w:hanging="1134" w:firstLineChars="0"/>
              <w:jc w:val="center"/>
              <w:rPr>
                <w:rFonts w:ascii="Arial" w:hAnsi="Arial" w:eastAsia="等线" w:cs="Times New Roman"/>
                <w:b/>
                <w:kern w:val="0"/>
                <w:sz w:val="18"/>
                <w:lang w:val="en-GB" w:eastAsia="en-US" w:bidi="ar-SA"/>
              </w:rPr>
            </w:pPr>
            <w:r>
              <w:rPr>
                <w:rFonts w:ascii="Arial" w:hAnsi="Arial" w:eastAsia="等线" w:cs="Times New Roman"/>
                <w:b/>
                <w:kern w:val="0"/>
                <w:sz w:val="18"/>
                <w:lang w:val="en-GB" w:eastAsia="en-US" w:bidi="ar-SA"/>
              </w:rPr>
              <w:t>Repeater class</w:t>
            </w:r>
          </w:p>
        </w:tc>
        <w:tc>
          <w:tcPr>
            <w:tcW w:w="2983" w:type="dxa"/>
            <w:shd w:val="clear" w:color="auto" w:fill="auto"/>
            <w:tcMar>
              <w:top w:w="15" w:type="dxa"/>
              <w:left w:w="108" w:type="dxa"/>
              <w:bottom w:w="0" w:type="dxa"/>
              <w:right w:w="108" w:type="dxa"/>
            </w:tcMar>
          </w:tcPr>
          <w:p>
            <w:pPr>
              <w:keepNext/>
              <w:keepLines/>
              <w:spacing w:beforeLines="-2147483648" w:after="0" w:afterLines="-2147483648" w:line="240" w:lineRule="auto"/>
              <w:ind w:left="1574" w:leftChars="0" w:hanging="1134" w:firstLineChars="0"/>
              <w:jc w:val="center"/>
              <w:rPr>
                <w:rFonts w:ascii="Arial" w:hAnsi="Arial" w:eastAsia="等线" w:cs="Times New Roman"/>
                <w:b/>
                <w:kern w:val="0"/>
                <w:sz w:val="18"/>
                <w:lang w:val="en-GB" w:eastAsia="en-US" w:bidi="ar-SA"/>
              </w:rPr>
            </w:pPr>
            <w:r>
              <w:rPr>
                <w:rFonts w:ascii="Arial" w:hAnsi="Arial" w:eastAsia="等线" w:cs="Times New Roman"/>
                <w:b/>
                <w:kern w:val="0"/>
                <w:sz w:val="18"/>
                <w:lang w:val="en-GB" w:eastAsia="en-US" w:bidi="ar-SA"/>
              </w:rPr>
              <w:t>P</w:t>
            </w:r>
            <w:r>
              <w:rPr>
                <w:rFonts w:ascii="Arial" w:hAnsi="Arial" w:eastAsia="等线" w:cs="Times New Roman"/>
                <w:b/>
                <w:kern w:val="0"/>
                <w:sz w:val="18"/>
                <w:vertAlign w:val="subscript"/>
                <w:lang w:val="en-GB" w:eastAsia="en-US" w:bidi="ar-SA"/>
              </w:rPr>
              <w:t>rated,p,AC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keepNext/>
              <w:keepLines/>
              <w:spacing w:beforeLines="-2147483648" w:after="0" w:afterLines="-2147483648" w:line="240" w:lineRule="auto"/>
              <w:ind w:left="1574" w:leftChars="0" w:hanging="1134" w:firstLineChars="0"/>
              <w:jc w:val="center"/>
              <w:rPr>
                <w:rFonts w:ascii="Arial" w:hAnsi="Arial" w:eastAsia="等线" w:cs="Times New Roman"/>
                <w:kern w:val="0"/>
                <w:sz w:val="18"/>
                <w:lang w:val="en-GB" w:eastAsia="en-US" w:bidi="ar-SA"/>
              </w:rPr>
            </w:pPr>
            <w:r>
              <w:rPr>
                <w:rFonts w:ascii="Arial" w:hAnsi="Arial" w:eastAsia="等线" w:cs="Times New Roman"/>
                <w:kern w:val="0"/>
                <w:sz w:val="18"/>
                <w:lang w:val="en-GB" w:eastAsia="en-US" w:bidi="ar-SA"/>
              </w:rPr>
              <w:t>Wide Area repeater</w:t>
            </w:r>
          </w:p>
        </w:tc>
        <w:tc>
          <w:tcPr>
            <w:tcW w:w="2983" w:type="dxa"/>
            <w:shd w:val="clear" w:color="auto" w:fill="auto"/>
            <w:tcMar>
              <w:top w:w="15" w:type="dxa"/>
              <w:left w:w="108" w:type="dxa"/>
              <w:bottom w:w="0" w:type="dxa"/>
              <w:right w:w="108" w:type="dxa"/>
            </w:tcMar>
          </w:tcPr>
          <w:p>
            <w:pPr>
              <w:keepNext/>
              <w:keepLines/>
              <w:spacing w:beforeLines="-2147483648" w:after="0" w:afterLines="-2147483648" w:line="240" w:lineRule="auto"/>
              <w:ind w:left="1574" w:leftChars="0" w:hanging="1134" w:firstLineChars="0"/>
              <w:jc w:val="center"/>
              <w:rPr>
                <w:rFonts w:ascii="Arial" w:hAnsi="Arial" w:eastAsia="等线" w:cs="Times New Roman"/>
                <w:kern w:val="0"/>
                <w:sz w:val="18"/>
                <w:lang w:val="en-GB" w:eastAsia="en-US" w:bidi="ar-SA"/>
              </w:rPr>
            </w:pPr>
            <w:r>
              <w:rPr>
                <w:rFonts w:ascii="Arial" w:hAnsi="Arial" w:eastAsia="等线" w:cs="Times New Roman"/>
                <w:kern w:val="0"/>
                <w:sz w:val="18"/>
                <w:lang w:val="en-GB" w:eastAsia="en-US" w:bidi="ar-SA"/>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keepNext/>
              <w:keepLines/>
              <w:spacing w:beforeLines="-2147483648" w:after="0" w:afterLines="-2147483648" w:line="240" w:lineRule="auto"/>
              <w:ind w:left="1574" w:leftChars="0" w:hanging="1134" w:firstLineChars="0"/>
              <w:jc w:val="center"/>
              <w:rPr>
                <w:rFonts w:ascii="Arial" w:hAnsi="Arial" w:eastAsia="等线" w:cs="Times New Roman"/>
                <w:kern w:val="0"/>
                <w:sz w:val="18"/>
                <w:lang w:val="en-GB" w:eastAsia="en-US" w:bidi="ar-SA"/>
              </w:rPr>
            </w:pPr>
            <w:r>
              <w:rPr>
                <w:rFonts w:ascii="Arial" w:hAnsi="Arial" w:eastAsia="等线" w:cs="Times New Roman"/>
                <w:kern w:val="0"/>
                <w:sz w:val="18"/>
                <w:lang w:val="en-GB" w:eastAsia="en-US" w:bidi="ar-SA"/>
              </w:rPr>
              <w:t>Local Area repeater</w:t>
            </w:r>
          </w:p>
        </w:tc>
        <w:tc>
          <w:tcPr>
            <w:tcW w:w="2983" w:type="dxa"/>
            <w:shd w:val="clear" w:color="auto" w:fill="auto"/>
            <w:tcMar>
              <w:top w:w="15" w:type="dxa"/>
              <w:left w:w="108" w:type="dxa"/>
              <w:bottom w:w="0" w:type="dxa"/>
              <w:right w:w="108" w:type="dxa"/>
            </w:tcMar>
          </w:tcPr>
          <w:p>
            <w:pPr>
              <w:keepNext/>
              <w:keepLines/>
              <w:spacing w:beforeLines="-2147483648" w:after="0" w:afterLines="-2147483648" w:line="240" w:lineRule="auto"/>
              <w:ind w:left="1574" w:leftChars="0" w:hanging="1134" w:firstLineChars="0"/>
              <w:jc w:val="center"/>
              <w:rPr>
                <w:rFonts w:ascii="Arial" w:hAnsi="Arial" w:eastAsia="等线" w:cs="Times New Roman"/>
                <w:kern w:val="0"/>
                <w:sz w:val="18"/>
                <w:lang w:val="en-GB" w:eastAsia="en-US" w:bidi="ar-SA"/>
              </w:rPr>
            </w:pPr>
            <w:r>
              <w:rPr>
                <w:rFonts w:hint="eastAsia" w:ascii="Arial" w:hAnsi="Arial" w:eastAsia="等线" w:cs="Times New Roman"/>
                <w:kern w:val="0"/>
                <w:sz w:val="18"/>
                <w:lang w:val="en-GB" w:eastAsia="ja-JP" w:bidi="ar-SA"/>
              </w:rPr>
              <w:t>≤</w:t>
            </w:r>
            <w:r>
              <w:rPr>
                <w:rFonts w:ascii="Arial" w:hAnsi="Arial" w:eastAsia="等线" w:cs="Times New Roman"/>
                <w:kern w:val="0"/>
                <w:sz w:val="18"/>
                <w:lang w:val="en-GB" w:eastAsia="en-US" w:bidi="ar-SA"/>
              </w:rPr>
              <w:t xml:space="preserve"> 24 dBm+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208" w:type="dxa"/>
            <w:gridSpan w:val="2"/>
            <w:shd w:val="clear" w:color="auto" w:fill="auto"/>
            <w:tcMar>
              <w:top w:w="15" w:type="dxa"/>
              <w:left w:w="108" w:type="dxa"/>
              <w:bottom w:w="0" w:type="dxa"/>
              <w:right w:w="108" w:type="dxa"/>
            </w:tcMar>
          </w:tcPr>
          <w:p>
            <w:pPr>
              <w:keepNext/>
              <w:keepLines/>
              <w:spacing w:beforeLines="-2147483648" w:after="0" w:afterLines="-2147483648" w:line="240" w:lineRule="auto"/>
              <w:ind w:left="1574" w:leftChars="0" w:hanging="1134" w:firstLineChars="0"/>
              <w:jc w:val="left"/>
              <w:rPr>
                <w:rFonts w:ascii="Arial" w:hAnsi="Arial" w:eastAsia="等线" w:cs="Times New Roman"/>
                <w:kern w:val="0"/>
                <w:sz w:val="18"/>
                <w:lang w:val="en-GB" w:eastAsia="en-US" w:bidi="ar-SA"/>
              </w:rPr>
            </w:pPr>
            <w:r>
              <w:rPr>
                <w:rFonts w:ascii="Arial" w:hAnsi="Arial" w:eastAsia="等线" w:cs="Times New Roman"/>
                <w:kern w:val="0"/>
                <w:sz w:val="18"/>
                <w:lang w:val="en-GB" w:eastAsia="en-US" w:bidi="ar-SA"/>
              </w:rPr>
              <w:t>NOTE 1:</w:t>
            </w:r>
            <w:r>
              <w:rPr>
                <w:rFonts w:ascii="Arial" w:hAnsi="Arial" w:eastAsia="等线" w:cs="Times New Roman"/>
                <w:kern w:val="0"/>
                <w:sz w:val="18"/>
                <w:lang w:val="en-GB" w:eastAsia="en-US" w:bidi="ar-SA"/>
              </w:rPr>
              <w:tab/>
            </w:r>
            <w:r>
              <w:rPr>
                <w:rFonts w:ascii="Arial" w:hAnsi="Arial" w:eastAsia="等线" w:cs="Times New Roman"/>
                <w:kern w:val="0"/>
                <w:sz w:val="18"/>
                <w:lang w:val="en-GB" w:eastAsia="en-US" w:bidi="ar-SA"/>
              </w:rPr>
              <w:t>There is no upper limit for the P</w:t>
            </w:r>
            <w:r>
              <w:rPr>
                <w:rFonts w:ascii="Arial" w:hAnsi="Arial" w:eastAsia="等线" w:cs="Times New Roman"/>
                <w:kern w:val="0"/>
                <w:sz w:val="18"/>
                <w:vertAlign w:val="subscript"/>
                <w:lang w:val="en-GB" w:eastAsia="en-US" w:bidi="ar-SA"/>
              </w:rPr>
              <w:t>rated,p,AC</w:t>
            </w:r>
            <w:r>
              <w:rPr>
                <w:rFonts w:ascii="Arial" w:hAnsi="Arial" w:eastAsia="等线" w:cs="Times New Roman"/>
                <w:kern w:val="0"/>
                <w:sz w:val="18"/>
                <w:lang w:val="en-GB" w:eastAsia="en-US" w:bidi="ar-SA"/>
              </w:rPr>
              <w:t xml:space="preserve"> </w:t>
            </w:r>
            <w:r>
              <w:rPr>
                <w:rFonts w:ascii="Arial" w:hAnsi="Arial" w:eastAsia="等线" w:cs="Times New Roman"/>
                <w:i/>
                <w:kern w:val="0"/>
                <w:sz w:val="18"/>
                <w:lang w:val="en-GB" w:eastAsia="en-US" w:bidi="ar-SA"/>
              </w:rPr>
              <w:t>rated passband output power</w:t>
            </w:r>
            <w:r>
              <w:rPr>
                <w:rFonts w:ascii="Arial" w:hAnsi="Arial" w:eastAsia="等线" w:cs="Times New Roman"/>
                <w:kern w:val="0"/>
                <w:sz w:val="18"/>
                <w:lang w:val="en-GB" w:eastAsia="en-US" w:bidi="ar-SA"/>
              </w:rPr>
              <w:t xml:space="preserve"> of the Wide Area repeater.</w:t>
            </w:r>
          </w:p>
          <w:p>
            <w:pPr>
              <w:keepNext/>
              <w:keepLines/>
              <w:spacing w:beforeLines="-2147483648" w:after="0" w:afterLines="-2147483648" w:line="240" w:lineRule="auto"/>
              <w:ind w:left="1574" w:leftChars="0" w:hanging="1134" w:firstLineChars="0"/>
              <w:jc w:val="left"/>
              <w:rPr>
                <w:rFonts w:ascii="Arial" w:hAnsi="Arial" w:eastAsia="等线" w:cs="Times New Roman"/>
                <w:kern w:val="0"/>
                <w:sz w:val="18"/>
                <w:lang w:val="en-GB" w:eastAsia="en-US" w:bidi="ar-SA"/>
              </w:rPr>
            </w:pPr>
            <w:r>
              <w:rPr>
                <w:rFonts w:ascii="Arial" w:hAnsi="Arial" w:eastAsia="等线" w:cs="Times New Roman"/>
                <w:kern w:val="0"/>
                <w:sz w:val="18"/>
                <w:lang w:val="en-GB" w:eastAsia="en-US" w:bidi="ar-SA"/>
              </w:rPr>
              <w:t>NOTE 2:</w:t>
            </w:r>
            <w:r>
              <w:rPr>
                <w:rFonts w:ascii="Arial" w:hAnsi="Arial" w:eastAsia="等线" w:cs="Times New Roman"/>
                <w:kern w:val="0"/>
                <w:sz w:val="18"/>
                <w:lang w:val="en-GB" w:eastAsia="en-US" w:bidi="ar-SA"/>
              </w:rPr>
              <w:tab/>
            </w:r>
            <w:r>
              <w:rPr>
                <w:rFonts w:ascii="Arial" w:hAnsi="Arial" w:eastAsia="等线" w:cs="Times New Roman"/>
                <w:kern w:val="0"/>
                <w:sz w:val="18"/>
                <w:lang w:val="en-GB" w:eastAsia="en-US" w:bidi="ar-SA"/>
              </w:rPr>
              <w:t>X = 10*log (ceil (</w:t>
            </w:r>
            <w:r>
              <w:rPr>
                <w:rFonts w:ascii="Arial" w:hAnsi="Arial" w:eastAsia="等线" w:cs="Times New Roman"/>
                <w:i/>
                <w:kern w:val="0"/>
                <w:sz w:val="18"/>
                <w:lang w:val="en-GB" w:eastAsia="en-US" w:bidi="ar-SA"/>
              </w:rPr>
              <w:t>passband</w:t>
            </w:r>
            <w:r>
              <w:rPr>
                <w:rFonts w:ascii="Arial" w:hAnsi="Arial" w:eastAsia="等线" w:cs="Times New Roman"/>
                <w:kern w:val="0"/>
                <w:sz w:val="18"/>
                <w:lang w:val="en-GB" w:eastAsia="en-US" w:bidi="ar-SA"/>
              </w:rPr>
              <w:t xml:space="preserve"> bandwidth/20MHz))</w:t>
            </w:r>
          </w:p>
        </w:tc>
      </w:tr>
    </w:tbl>
    <w:p>
      <w:pPr>
        <w:spacing w:beforeLines="-2147483648" w:after="180" w:afterLines="-2147483648" w:line="240" w:lineRule="auto"/>
        <w:ind w:left="1574" w:leftChars="0" w:hanging="1134" w:firstLineChars="0"/>
        <w:jc w:val="left"/>
        <w:rPr>
          <w:rFonts w:ascii="Times New Roman" w:hAnsi="Times New Roman" w:eastAsia="等线" w:cs="v4.1.0"/>
          <w:snapToGrid w:val="0"/>
          <w:kern w:val="0"/>
          <w:sz w:val="20"/>
          <w:lang w:val="en-GB" w:eastAsia="en-US"/>
        </w:rPr>
      </w:pPr>
    </w:p>
    <w:p>
      <w:pPr>
        <w:keepNext/>
        <w:keepLines/>
        <w:pBdr>
          <w:top w:val="none" w:color="auto" w:sz="0" w:space="0"/>
        </w:pBdr>
        <w:spacing w:before="120" w:beforeLines="-2147483648" w:after="180" w:afterLines="-2147483648" w:line="240" w:lineRule="auto"/>
        <w:ind w:left="1574" w:leftChars="0" w:hanging="1134" w:firstLineChars="0"/>
        <w:jc w:val="left"/>
        <w:outlineLvl w:val="2"/>
        <w:rPr>
          <w:rFonts w:ascii="Arial" w:hAnsi="Arial" w:eastAsia="等线" w:cs="Times New Roman"/>
          <w:kern w:val="0"/>
          <w:sz w:val="28"/>
          <w:lang w:val="en-GB" w:eastAsia="en-US" w:bidi="ar-SA"/>
        </w:rPr>
      </w:pPr>
      <w:bookmarkStart w:id="5" w:name="_Toc97737196"/>
      <w:bookmarkStart w:id="6" w:name="_Toc114252870"/>
      <w:bookmarkStart w:id="7" w:name="_Toc106094095"/>
      <w:bookmarkStart w:id="8" w:name="_Toc503964248"/>
      <w:r>
        <w:rPr>
          <w:rFonts w:ascii="Arial" w:hAnsi="Arial" w:eastAsia="等线" w:cs="Times New Roman"/>
          <w:kern w:val="0"/>
          <w:sz w:val="28"/>
          <w:lang w:val="en-GB" w:eastAsia="en-US" w:bidi="ar-SA"/>
        </w:rPr>
        <w:t>6.2.2</w:t>
      </w:r>
      <w:r>
        <w:rPr>
          <w:rFonts w:ascii="Arial" w:hAnsi="Arial" w:eastAsia="等线" w:cs="Times New Roman"/>
          <w:kern w:val="0"/>
          <w:sz w:val="28"/>
          <w:lang w:val="en-GB" w:eastAsia="en-US" w:bidi="ar-SA"/>
        </w:rPr>
        <w:tab/>
      </w:r>
      <w:r>
        <w:rPr>
          <w:rFonts w:ascii="Arial" w:hAnsi="Arial" w:eastAsia="等线" w:cs="Times New Roman"/>
          <w:kern w:val="0"/>
          <w:sz w:val="28"/>
          <w:lang w:val="en-GB" w:eastAsia="en-US" w:bidi="ar-SA"/>
        </w:rPr>
        <w:t>Minimum requirement</w:t>
      </w:r>
      <w:bookmarkEnd w:id="5"/>
      <w:bookmarkEnd w:id="6"/>
      <w:bookmarkEnd w:id="7"/>
      <w:bookmarkEnd w:id="8"/>
    </w:p>
    <w:p>
      <w:pPr>
        <w:spacing w:beforeLines="-2147483648" w:after="180" w:afterLines="-2147483648" w:line="240" w:lineRule="auto"/>
        <w:ind w:left="1574" w:leftChars="0" w:hanging="1134" w:firstLineChars="0"/>
        <w:jc w:val="left"/>
        <w:rPr>
          <w:rFonts w:ascii="Times New Roman" w:hAnsi="Times New Roman" w:eastAsia="等线" w:cs="v4.1.0"/>
          <w:kern w:val="0"/>
          <w:sz w:val="20"/>
          <w:lang w:val="en-GB" w:eastAsia="en-US"/>
        </w:rPr>
      </w:pPr>
      <w:r>
        <w:rPr>
          <w:rFonts w:ascii="Times New Roman" w:hAnsi="Times New Roman" w:eastAsia="等线" w:cs="v4.1.0"/>
          <w:kern w:val="0"/>
          <w:sz w:val="20"/>
          <w:lang w:val="en-GB" w:eastAsia="en-US"/>
        </w:rPr>
        <w:t xml:space="preserve">The requirements shall apply with NR signals in the </w:t>
      </w:r>
      <w:r>
        <w:rPr>
          <w:rFonts w:ascii="Times New Roman" w:hAnsi="Times New Roman" w:eastAsia="等线" w:cs="v4.1.0"/>
          <w:i/>
          <w:iCs/>
          <w:kern w:val="0"/>
          <w:sz w:val="20"/>
          <w:lang w:val="en-GB" w:eastAsia="en-US"/>
        </w:rPr>
        <w:t>passband</w:t>
      </w:r>
      <w:r>
        <w:rPr>
          <w:rFonts w:ascii="Times New Roman" w:hAnsi="Times New Roman" w:eastAsia="等线" w:cs="v4.1.0"/>
          <w:kern w:val="0"/>
          <w:sz w:val="20"/>
          <w:lang w:val="en-GB" w:eastAsia="en-US"/>
        </w:rPr>
        <w:t xml:space="preserve"> of the repeater at:</w:t>
      </w:r>
    </w:p>
    <w:p>
      <w:pPr>
        <w:spacing w:beforeLines="-2147483648" w:after="180" w:afterLines="-2147483648" w:line="240" w:lineRule="auto"/>
        <w:ind w:left="1574" w:leftChars="0" w:hanging="1134" w:firstLineChars="0"/>
        <w:jc w:val="left"/>
        <w:rPr>
          <w:rFonts w:ascii="Times New Roman" w:hAnsi="Times New Roman" w:eastAsia="等线" w:cs="Times New Roman"/>
          <w:kern w:val="0"/>
          <w:sz w:val="22"/>
          <w:lang w:val="en-GB" w:eastAsia="en-US" w:bidi="ar-SA"/>
        </w:rPr>
      </w:pPr>
      <w:r>
        <w:rPr>
          <w:rFonts w:ascii="Times New Roman" w:hAnsi="Times New Roman" w:eastAsia="等线" w:cs="Times New Roman"/>
          <w:kern w:val="0"/>
          <w:sz w:val="22"/>
          <w:lang w:val="en-GB" w:eastAsia="en-US" w:bidi="ar-SA"/>
        </w:rPr>
        <w:tab/>
      </w:r>
      <w:r>
        <w:rPr>
          <w:rFonts w:ascii="Times New Roman" w:hAnsi="Times New Roman" w:eastAsia="等线" w:cs="Times New Roman"/>
          <w:kern w:val="0"/>
          <w:sz w:val="22"/>
          <w:lang w:val="en-GB" w:eastAsia="en-US" w:bidi="ar-SA"/>
        </w:rPr>
        <w:t>The lowest input power (</w:t>
      </w:r>
      <w:r>
        <w:rPr>
          <w:rFonts w:ascii="Times New Roman" w:hAnsi="Times New Roman" w:eastAsia="等线" w:cs="Times New Roman"/>
          <w:kern w:val="0"/>
          <w:sz w:val="22"/>
          <w:lang w:val="en-GB" w:eastAsia="zh-CN" w:bidi="ar-SA"/>
        </w:rPr>
        <w:t>P</w:t>
      </w:r>
      <w:r>
        <w:rPr>
          <w:rFonts w:ascii="Times New Roman" w:hAnsi="Times New Roman" w:eastAsia="等线" w:cs="Times New Roman"/>
          <w:kern w:val="0"/>
          <w:sz w:val="22"/>
          <w:vertAlign w:val="subscript"/>
          <w:lang w:val="en-GB" w:eastAsia="zh-CN" w:bidi="ar-SA"/>
        </w:rPr>
        <w:t>in,p,AC</w:t>
      </w:r>
      <w:r>
        <w:rPr>
          <w:rFonts w:ascii="Times New Roman" w:hAnsi="Times New Roman" w:eastAsia="等线" w:cs="Times New Roman"/>
          <w:kern w:val="0"/>
          <w:sz w:val="22"/>
          <w:lang w:val="en-GB" w:eastAsia="en-US" w:bidi="ar-SA"/>
        </w:rPr>
        <w:t xml:space="preserve">) that produces the </w:t>
      </w:r>
      <w:r>
        <w:rPr>
          <w:rFonts w:ascii="Times New Roman" w:hAnsi="Times New Roman" w:eastAsia="等线" w:cs="Times New Roman"/>
          <w:i/>
          <w:kern w:val="0"/>
          <w:sz w:val="22"/>
          <w:lang w:val="en-GB" w:eastAsia="en-US" w:bidi="ar-SA"/>
        </w:rPr>
        <w:t xml:space="preserve">rated passband output power </w:t>
      </w:r>
      <w:r>
        <w:rPr>
          <w:rFonts w:ascii="Times New Roman" w:hAnsi="Times New Roman" w:eastAsia="等线" w:cs="Times New Roman"/>
          <w:kern w:val="0"/>
          <w:sz w:val="22"/>
          <w:lang w:val="en-GB" w:eastAsia="en-US" w:bidi="ar-SA"/>
        </w:rPr>
        <w:t>(</w:t>
      </w:r>
      <w:r>
        <w:rPr>
          <w:rFonts w:ascii="Times New Roman" w:hAnsi="Times New Roman" w:eastAsia="等线" w:cs="Times New Roman"/>
          <w:kern w:val="0"/>
          <w:sz w:val="22"/>
          <w:lang w:val="en-GB" w:eastAsia="sv-SE" w:bidi="ar-SA"/>
        </w:rPr>
        <w:t>P</w:t>
      </w:r>
      <w:r>
        <w:rPr>
          <w:rFonts w:ascii="Times New Roman" w:hAnsi="Times New Roman" w:eastAsia="等线" w:cs="Times New Roman"/>
          <w:kern w:val="0"/>
          <w:sz w:val="22"/>
          <w:vertAlign w:val="subscript"/>
          <w:lang w:val="en-GB" w:eastAsia="sv-SE" w:bidi="ar-SA"/>
        </w:rPr>
        <w:t>rated,p,AC)</w:t>
      </w:r>
      <w:r>
        <w:rPr>
          <w:rFonts w:ascii="Times New Roman" w:hAnsi="Times New Roman" w:eastAsia="等线" w:cs="Times New Roman"/>
          <w:kern w:val="0"/>
          <w:sz w:val="22"/>
          <w:lang w:val="en-GB" w:eastAsia="en-US" w:bidi="ar-SA"/>
        </w:rPr>
        <w:t>.</w:t>
      </w:r>
    </w:p>
    <w:p>
      <w:pPr>
        <w:spacing w:beforeLines="-2147483648" w:after="180" w:afterLines="-2147483648" w:line="240" w:lineRule="auto"/>
        <w:ind w:left="1574" w:leftChars="0" w:hanging="1134" w:firstLineChars="0"/>
        <w:jc w:val="left"/>
        <w:rPr>
          <w:rFonts w:ascii="Times New Roman" w:hAnsi="Times New Roman" w:eastAsia="等线" w:cs="v4.1.0"/>
          <w:kern w:val="0"/>
          <w:sz w:val="20"/>
          <w:lang w:val="en-GB" w:eastAsia="en-US"/>
        </w:rPr>
      </w:pPr>
      <w:r>
        <w:rPr>
          <w:rFonts w:ascii="Times New Roman" w:hAnsi="Times New Roman" w:eastAsia="等线" w:cs="v4.1.0"/>
          <w:kern w:val="0"/>
          <w:sz w:val="20"/>
          <w:lang w:val="en-GB" w:eastAsia="en-US"/>
        </w:rPr>
        <w:t>Up to:</w:t>
      </w:r>
    </w:p>
    <w:p>
      <w:pPr>
        <w:spacing w:beforeLines="-2147483648" w:after="180" w:afterLines="-2147483648" w:line="240" w:lineRule="auto"/>
        <w:ind w:left="1574" w:leftChars="0" w:hanging="1134" w:firstLineChars="0"/>
        <w:jc w:val="left"/>
        <w:rPr>
          <w:rFonts w:ascii="Times New Roman" w:hAnsi="Times New Roman" w:eastAsia="等线" w:cs="Times New Roman"/>
          <w:kern w:val="0"/>
          <w:sz w:val="22"/>
          <w:lang w:val="en-GB" w:eastAsia="en-US" w:bidi="ar-SA"/>
        </w:rPr>
      </w:pPr>
      <w:r>
        <w:rPr>
          <w:rFonts w:ascii="Times New Roman" w:hAnsi="Times New Roman" w:eastAsia="等线" w:cs="Times New Roman"/>
          <w:kern w:val="0"/>
          <w:sz w:val="22"/>
          <w:lang w:val="en-GB" w:eastAsia="en-US" w:bidi="ar-SA"/>
        </w:rPr>
        <w:tab/>
      </w:r>
      <w:r>
        <w:rPr>
          <w:rFonts w:ascii="Times New Roman" w:hAnsi="Times New Roman" w:eastAsia="等线" w:cs="Times New Roman"/>
          <w:kern w:val="0"/>
          <w:sz w:val="22"/>
          <w:lang w:val="en-GB" w:eastAsia="en-US" w:bidi="ar-SA"/>
        </w:rPr>
        <w:t>The lowest input power (</w:t>
      </w:r>
      <w:r>
        <w:rPr>
          <w:rFonts w:ascii="Times New Roman" w:hAnsi="Times New Roman" w:eastAsia="等线" w:cs="Times New Roman"/>
          <w:kern w:val="0"/>
          <w:sz w:val="22"/>
          <w:lang w:val="en-GB" w:eastAsia="zh-CN" w:bidi="ar-SA"/>
        </w:rPr>
        <w:t>P</w:t>
      </w:r>
      <w:r>
        <w:rPr>
          <w:rFonts w:ascii="Times New Roman" w:hAnsi="Times New Roman" w:eastAsia="等线" w:cs="Times New Roman"/>
          <w:kern w:val="0"/>
          <w:sz w:val="22"/>
          <w:vertAlign w:val="subscript"/>
          <w:lang w:val="en-GB" w:eastAsia="zh-CN" w:bidi="ar-SA"/>
        </w:rPr>
        <w:t>in,p,AC</w:t>
      </w:r>
      <w:r>
        <w:rPr>
          <w:rFonts w:ascii="Times New Roman" w:hAnsi="Times New Roman" w:eastAsia="等线" w:cs="Times New Roman"/>
          <w:kern w:val="0"/>
          <w:sz w:val="22"/>
          <w:lang w:val="en-GB" w:eastAsia="en-US" w:bidi="ar-SA"/>
        </w:rPr>
        <w:t xml:space="preserve">)  that produces the </w:t>
      </w:r>
      <w:r>
        <w:rPr>
          <w:rFonts w:ascii="Times New Roman" w:hAnsi="Times New Roman" w:eastAsia="等线" w:cs="Times New Roman"/>
          <w:i/>
          <w:kern w:val="0"/>
          <w:sz w:val="22"/>
          <w:lang w:val="en-GB" w:eastAsia="en-US" w:bidi="ar-SA"/>
        </w:rPr>
        <w:t xml:space="preserve">rated passband output power </w:t>
      </w:r>
      <w:r>
        <w:rPr>
          <w:rFonts w:ascii="Times New Roman" w:hAnsi="Times New Roman" w:eastAsia="等线" w:cs="Times New Roman"/>
          <w:kern w:val="0"/>
          <w:sz w:val="22"/>
          <w:lang w:val="en-GB" w:eastAsia="en-US" w:bidi="ar-SA"/>
        </w:rPr>
        <w:t>(</w:t>
      </w:r>
      <w:r>
        <w:rPr>
          <w:rFonts w:ascii="Times New Roman" w:hAnsi="Times New Roman" w:eastAsia="等线" w:cs="Times New Roman"/>
          <w:kern w:val="0"/>
          <w:sz w:val="22"/>
          <w:lang w:val="en-GB" w:eastAsia="sv-SE" w:bidi="ar-SA"/>
        </w:rPr>
        <w:t>P</w:t>
      </w:r>
      <w:r>
        <w:rPr>
          <w:rFonts w:ascii="Times New Roman" w:hAnsi="Times New Roman" w:eastAsia="等线" w:cs="Times New Roman"/>
          <w:kern w:val="0"/>
          <w:sz w:val="22"/>
          <w:vertAlign w:val="subscript"/>
          <w:lang w:val="en-GB" w:eastAsia="sv-SE" w:bidi="ar-SA"/>
        </w:rPr>
        <w:t>rated,p,AC</w:t>
      </w:r>
      <w:r>
        <w:rPr>
          <w:rFonts w:ascii="Times New Roman" w:hAnsi="Times New Roman" w:eastAsia="等线" w:cs="Times New Roman"/>
          <w:kern w:val="0"/>
          <w:sz w:val="22"/>
          <w:lang w:val="en-GB" w:eastAsia="en-US" w:bidi="ar-SA"/>
        </w:rPr>
        <w:t>), plus 10dB</w:t>
      </w:r>
    </w:p>
    <w:p>
      <w:pPr>
        <w:spacing w:beforeLines="-2147483648" w:after="180" w:afterLines="-2147483648" w:line="240" w:lineRule="auto"/>
        <w:ind w:left="1574" w:leftChars="0" w:hanging="1134" w:firstLineChars="0"/>
        <w:jc w:val="left"/>
        <w:rPr>
          <w:rFonts w:ascii="Times New Roman" w:hAnsi="Times New Roman" w:eastAsia="等线" w:cs="Times New Roman"/>
          <w:kern w:val="0"/>
          <w:sz w:val="20"/>
          <w:lang w:val="en-GB" w:eastAsia="en-US"/>
        </w:rPr>
      </w:pPr>
      <w:r>
        <w:rPr>
          <w:rFonts w:ascii="Times New Roman" w:hAnsi="Times New Roman" w:eastAsia="等线" w:cs="Times New Roman"/>
          <w:kern w:val="0"/>
          <w:sz w:val="20"/>
          <w:lang w:val="en-GB" w:eastAsia="en-US"/>
        </w:rPr>
        <w:t>In normal conditions, the measured output power, P</w:t>
      </w:r>
      <w:r>
        <w:rPr>
          <w:rFonts w:ascii="Times New Roman" w:hAnsi="Times New Roman" w:eastAsia="等线" w:cs="Times New Roman"/>
          <w:kern w:val="0"/>
          <w:sz w:val="20"/>
          <w:vertAlign w:val="subscript"/>
          <w:lang w:val="en-GB" w:eastAsia="en-US"/>
        </w:rPr>
        <w:t>max,p,AC</w:t>
      </w:r>
      <w:r>
        <w:rPr>
          <w:rFonts w:ascii="Times New Roman" w:hAnsi="Times New Roman" w:eastAsia="等线" w:cs="Times New Roman"/>
          <w:kern w:val="0"/>
          <w:sz w:val="20"/>
          <w:lang w:val="en-GB" w:eastAsia="en-US"/>
        </w:rPr>
        <w:t xml:space="preserve"> shall remain within +2 dB and -2 dB of the </w:t>
      </w:r>
      <w:r>
        <w:rPr>
          <w:rFonts w:ascii="Times New Roman" w:hAnsi="Times New Roman" w:eastAsia="等线" w:cs="Times New Roman"/>
          <w:i/>
          <w:kern w:val="0"/>
          <w:sz w:val="20"/>
          <w:lang w:val="en-GB" w:eastAsia="en-US"/>
        </w:rPr>
        <w:t>rated passband output power</w:t>
      </w:r>
      <w:r>
        <w:rPr>
          <w:rFonts w:ascii="Times New Roman" w:hAnsi="Times New Roman" w:eastAsia="等线" w:cs="Times New Roman"/>
          <w:kern w:val="0"/>
          <w:sz w:val="20"/>
          <w:lang w:val="en-GB" w:eastAsia="en-US"/>
        </w:rPr>
        <w:t xml:space="preserve"> P</w:t>
      </w:r>
      <w:r>
        <w:rPr>
          <w:rFonts w:ascii="Times New Roman" w:hAnsi="Times New Roman" w:eastAsia="等线" w:cs="Times New Roman"/>
          <w:kern w:val="0"/>
          <w:sz w:val="20"/>
          <w:vertAlign w:val="subscript"/>
          <w:lang w:val="en-GB" w:eastAsia="en-US"/>
        </w:rPr>
        <w:t>rated,p,AC</w:t>
      </w:r>
      <w:r>
        <w:rPr>
          <w:rFonts w:ascii="Times New Roman" w:hAnsi="Times New Roman" w:eastAsia="等线" w:cs="Times New Roman"/>
          <w:kern w:val="0"/>
          <w:sz w:val="20"/>
          <w:lang w:val="en-GB" w:eastAsia="zh-CN"/>
        </w:rPr>
        <w:t xml:space="preserve">, </w:t>
      </w:r>
      <w:r>
        <w:rPr>
          <w:rFonts w:ascii="Times New Roman" w:hAnsi="Times New Roman" w:eastAsia="等线" w:cs="Times New Roman"/>
          <w:kern w:val="0"/>
          <w:sz w:val="20"/>
          <w:lang w:val="en-GB" w:eastAsia="en-US"/>
        </w:rPr>
        <w:t>declared by the manufacturer.</w:t>
      </w:r>
    </w:p>
    <w:p>
      <w:pPr>
        <w:spacing w:beforeLines="-2147483648" w:after="180" w:afterLines="-2147483648" w:line="240" w:lineRule="auto"/>
        <w:ind w:left="1574" w:leftChars="0" w:hanging="1134" w:firstLineChars="0"/>
        <w:jc w:val="left"/>
        <w:rPr>
          <w:rFonts w:ascii="Times New Roman" w:hAnsi="Times New Roman" w:eastAsia="等线" w:cs="Times New Roman"/>
          <w:kern w:val="0"/>
          <w:sz w:val="20"/>
          <w:lang w:val="en-GB" w:eastAsia="en-US"/>
        </w:rPr>
      </w:pPr>
      <w:r>
        <w:rPr>
          <w:rFonts w:ascii="Times New Roman" w:hAnsi="Times New Roman" w:eastAsia="等线" w:cs="Times New Roman"/>
          <w:kern w:val="0"/>
          <w:sz w:val="20"/>
          <w:lang w:val="en-GB" w:eastAsia="en-US"/>
        </w:rPr>
        <w:t>In extreme conditions, the measured output power, P</w:t>
      </w:r>
      <w:r>
        <w:rPr>
          <w:rFonts w:ascii="Times New Roman" w:hAnsi="Times New Roman" w:eastAsia="等线" w:cs="Times New Roman"/>
          <w:kern w:val="0"/>
          <w:sz w:val="20"/>
          <w:vertAlign w:val="subscript"/>
          <w:lang w:val="en-GB" w:eastAsia="en-US"/>
        </w:rPr>
        <w:t xml:space="preserve">max,p,AC </w:t>
      </w:r>
      <w:r>
        <w:rPr>
          <w:rFonts w:ascii="Times New Roman" w:hAnsi="Times New Roman" w:eastAsia="等线" w:cs="Times New Roman"/>
          <w:kern w:val="0"/>
          <w:sz w:val="20"/>
          <w:lang w:val="en-GB" w:eastAsia="en-US"/>
        </w:rPr>
        <w:t xml:space="preserve">shall remain within +2.5 dB and -2.5 dB of the </w:t>
      </w:r>
      <w:r>
        <w:rPr>
          <w:rFonts w:ascii="Times New Roman" w:hAnsi="Times New Roman" w:eastAsia="等线" w:cs="Times New Roman"/>
          <w:i/>
          <w:kern w:val="0"/>
          <w:sz w:val="20"/>
          <w:lang w:val="en-GB" w:eastAsia="en-US"/>
        </w:rPr>
        <w:t>rated passband output power</w:t>
      </w:r>
      <w:r>
        <w:rPr>
          <w:rFonts w:ascii="Times New Roman" w:hAnsi="Times New Roman" w:eastAsia="等线" w:cs="Times New Roman"/>
          <w:kern w:val="0"/>
          <w:sz w:val="20"/>
          <w:lang w:val="en-GB" w:eastAsia="en-US"/>
        </w:rPr>
        <w:t xml:space="preserve"> P</w:t>
      </w:r>
      <w:r>
        <w:rPr>
          <w:rFonts w:ascii="Times New Roman" w:hAnsi="Times New Roman" w:eastAsia="等线" w:cs="Times New Roman"/>
          <w:kern w:val="0"/>
          <w:sz w:val="20"/>
          <w:vertAlign w:val="subscript"/>
          <w:lang w:val="en-GB" w:eastAsia="en-US"/>
        </w:rPr>
        <w:t>rated,p,AC</w:t>
      </w:r>
      <w:r>
        <w:rPr>
          <w:rFonts w:ascii="Times New Roman" w:hAnsi="Times New Roman" w:eastAsia="等线" w:cs="Times New Roman"/>
          <w:kern w:val="0"/>
          <w:sz w:val="20"/>
          <w:lang w:val="en-GB" w:eastAsia="zh-CN"/>
        </w:rPr>
        <w:t xml:space="preserve">, </w:t>
      </w:r>
      <w:r>
        <w:rPr>
          <w:rFonts w:ascii="Times New Roman" w:hAnsi="Times New Roman" w:eastAsia="等线" w:cs="Times New Roman"/>
          <w:kern w:val="0"/>
          <w:sz w:val="20"/>
          <w:lang w:val="en-GB" w:eastAsia="en-US"/>
        </w:rPr>
        <w:t>declared by the manufacturer.</w:t>
      </w:r>
    </w:p>
    <w:p>
      <w:pPr>
        <w:keepNext/>
        <w:keepLines/>
        <w:pBdr>
          <w:top w:val="none" w:color="auto" w:sz="0" w:space="0"/>
        </w:pBdr>
        <w:spacing w:before="180" w:beforeLines="-2147483648" w:after="180" w:afterLines="-2147483648" w:line="240" w:lineRule="auto"/>
        <w:ind w:left="1134" w:hanging="1134"/>
        <w:jc w:val="left"/>
        <w:outlineLvl w:val="1"/>
        <w:rPr>
          <w:rFonts w:ascii="Arial" w:hAnsi="Arial" w:eastAsia="等线" w:cs="Times New Roman"/>
          <w:kern w:val="0"/>
          <w:sz w:val="32"/>
          <w:lang w:val="en-GB" w:eastAsia="zh-CN" w:bidi="ar-SA"/>
        </w:rPr>
      </w:pPr>
      <w:bookmarkStart w:id="9" w:name="_Toc97737232"/>
      <w:bookmarkStart w:id="10" w:name="_Toc114252931"/>
      <w:bookmarkStart w:id="11" w:name="_Toc106094155"/>
      <w:r>
        <w:rPr>
          <w:rFonts w:hint="eastAsia" w:ascii="Arial" w:hAnsi="Arial" w:eastAsia="等线" w:cs="Times New Roman"/>
          <w:kern w:val="0"/>
          <w:sz w:val="32"/>
          <w:lang w:val="en-GB" w:eastAsia="zh-CN" w:bidi="ar-SA"/>
        </w:rPr>
        <w:t>7.2</w:t>
      </w:r>
      <w:r>
        <w:rPr>
          <w:rFonts w:ascii="Arial" w:hAnsi="Arial" w:eastAsia="等线" w:cs="Times New Roman"/>
          <w:kern w:val="0"/>
          <w:sz w:val="32"/>
          <w:lang w:val="en-GB" w:eastAsia="en-US" w:bidi="ar-SA"/>
        </w:rPr>
        <w:tab/>
      </w:r>
      <w:r>
        <w:rPr>
          <w:rFonts w:ascii="Arial" w:hAnsi="Arial" w:eastAsia="等线" w:cs="Times New Roman"/>
          <w:kern w:val="0"/>
          <w:sz w:val="32"/>
          <w:lang w:val="en-GB" w:eastAsia="zh-CN" w:bidi="ar-SA"/>
        </w:rPr>
        <w:t>OTA</w:t>
      </w:r>
      <w:r>
        <w:rPr>
          <w:rFonts w:hint="eastAsia" w:ascii="Arial" w:hAnsi="Arial" w:eastAsia="等线" w:cs="Times New Roman"/>
          <w:kern w:val="0"/>
          <w:sz w:val="32"/>
          <w:lang w:val="en-GB" w:eastAsia="zh-CN" w:bidi="ar-SA"/>
        </w:rPr>
        <w:t xml:space="preserve"> output power</w:t>
      </w:r>
      <w:bookmarkEnd w:id="9"/>
      <w:bookmarkEnd w:id="10"/>
      <w:bookmarkEnd w:id="11"/>
    </w:p>
    <w:p>
      <w:pPr>
        <w:keepNext/>
        <w:keepLines/>
        <w:pBdr>
          <w:top w:val="none" w:color="auto" w:sz="0" w:space="0"/>
        </w:pBdr>
        <w:spacing w:before="120" w:beforeLines="-2147483648" w:after="180" w:afterLines="-2147483648" w:line="240" w:lineRule="auto"/>
        <w:ind w:left="440" w:leftChars="0" w:firstLine="0" w:firstLineChars="0"/>
        <w:jc w:val="left"/>
        <w:outlineLvl w:val="2"/>
        <w:rPr>
          <w:rFonts w:ascii="Arial" w:hAnsi="Arial" w:eastAsia="等线" w:cs="Times New Roman"/>
          <w:i/>
          <w:iCs/>
          <w:kern w:val="0"/>
          <w:sz w:val="28"/>
          <w:lang w:val="en-GB" w:eastAsia="zh-CN" w:bidi="ar-SA"/>
        </w:rPr>
      </w:pPr>
      <w:bookmarkStart w:id="12" w:name="_Toc106094156"/>
      <w:bookmarkStart w:id="13" w:name="_Toc114252932"/>
      <w:bookmarkStart w:id="14" w:name="_Toc97737233"/>
      <w:r>
        <w:rPr>
          <w:rFonts w:hint="eastAsia" w:ascii="Arial" w:hAnsi="Arial" w:eastAsia="等线" w:cs="Times New Roman"/>
          <w:i/>
          <w:iCs/>
          <w:kern w:val="0"/>
          <w:sz w:val="28"/>
          <w:lang w:val="en-GB" w:eastAsia="zh-CN" w:bidi="ar-SA"/>
        </w:rPr>
        <w:t>7</w:t>
      </w:r>
      <w:r>
        <w:rPr>
          <w:rFonts w:ascii="Arial" w:hAnsi="Arial" w:eastAsia="等线" w:cs="Times New Roman"/>
          <w:i/>
          <w:iCs/>
          <w:kern w:val="0"/>
          <w:sz w:val="28"/>
          <w:lang w:val="en-GB" w:eastAsia="en-US" w:bidi="ar-SA"/>
        </w:rPr>
        <w:t>.2.1</w:t>
      </w:r>
      <w:r>
        <w:rPr>
          <w:rFonts w:ascii="Arial" w:hAnsi="Arial" w:eastAsia="等线" w:cs="Times New Roman"/>
          <w:i/>
          <w:iCs/>
          <w:kern w:val="0"/>
          <w:sz w:val="28"/>
          <w:lang w:val="en-GB" w:eastAsia="en-US" w:bidi="ar-SA"/>
        </w:rPr>
        <w:tab/>
      </w:r>
      <w:r>
        <w:rPr>
          <w:rFonts w:ascii="Arial" w:hAnsi="Arial" w:eastAsia="等线" w:cs="Times New Roman"/>
          <w:i/>
          <w:iCs/>
          <w:kern w:val="0"/>
          <w:sz w:val="28"/>
          <w:lang w:val="en-GB" w:eastAsia="en-US" w:bidi="ar-SA"/>
        </w:rPr>
        <w:t>General</w:t>
      </w:r>
      <w:bookmarkEnd w:id="12"/>
      <w:bookmarkEnd w:id="13"/>
      <w:bookmarkEnd w:id="14"/>
    </w:p>
    <w:p>
      <w:pPr>
        <w:spacing w:beforeLines="-2147483648" w:after="180" w:afterLines="-2147483648" w:line="240" w:lineRule="auto"/>
        <w:ind w:left="440" w:leftChars="0" w:firstLine="0" w:firstLineChars="0"/>
        <w:jc w:val="left"/>
        <w:rPr>
          <w:rFonts w:hint="default" w:ascii="Times New Roman" w:hAnsi="Times New Roman" w:eastAsia="等线" w:cs="Times New Roman"/>
          <w:i/>
          <w:iCs/>
          <w:kern w:val="0"/>
          <w:sz w:val="20"/>
          <w:lang w:val="en-US" w:eastAsia="zh-CN"/>
        </w:rPr>
      </w:pPr>
      <w:r>
        <w:rPr>
          <w:rFonts w:hint="eastAsia" w:ascii="Times New Roman" w:hAnsi="Times New Roman" w:eastAsia="等线" w:cs="Times New Roman"/>
          <w:i/>
          <w:iCs/>
          <w:kern w:val="0"/>
          <w:sz w:val="20"/>
          <w:lang w:val="en-US" w:eastAsia="zh-CN"/>
        </w:rPr>
        <w:t>...............</w:t>
      </w:r>
    </w:p>
    <w:p>
      <w:pPr>
        <w:spacing w:beforeLines="-2147483648" w:after="180" w:afterLines="-2147483648" w:line="240" w:lineRule="auto"/>
        <w:ind w:left="440" w:leftChars="0" w:firstLine="0" w:firstLineChars="0"/>
        <w:jc w:val="left"/>
        <w:rPr>
          <w:rFonts w:ascii="Times New Roman" w:hAnsi="Times New Roman" w:eastAsia="等线" w:cs="Times New Roman"/>
          <w:i/>
          <w:iCs/>
          <w:kern w:val="0"/>
          <w:sz w:val="20"/>
          <w:lang w:val="en-GB" w:eastAsia="zh-CN"/>
        </w:rPr>
      </w:pPr>
      <w:r>
        <w:rPr>
          <w:rFonts w:ascii="Times New Roman" w:hAnsi="Times New Roman" w:eastAsia="等线" w:cs="Times New Roman"/>
          <w:i/>
          <w:iCs/>
          <w:kern w:val="0"/>
          <w:sz w:val="20"/>
          <w:lang w:val="en-GB" w:eastAsia="zh-CN"/>
        </w:rPr>
        <w:t>OTA repeater output power is also declared as a TRP radiated requirement, with the output power accuracy requirement defined at the RIB.</w:t>
      </w:r>
      <w:r>
        <w:rPr>
          <w:rFonts w:ascii="Times New Roman" w:hAnsi="Times New Roman" w:eastAsia="等线" w:cs="Times New Roman"/>
          <w:i/>
          <w:iCs/>
          <w:kern w:val="0"/>
          <w:sz w:val="20"/>
          <w:lang w:val="en-US" w:eastAsia="zh-CN"/>
        </w:rPr>
        <w:t xml:space="preserve"> TRP does not change with beamforming settings as long as the beam peak direction is within the OTA peak directions set. Thus, the TRP accuracy requirement must be met for any beamforming setting for which the beam peak direction is within the OTA peak directions set.</w:t>
      </w:r>
    </w:p>
    <w:p>
      <w:pPr>
        <w:spacing w:beforeLines="-2147483648" w:after="180" w:afterLines="-2147483648" w:line="240" w:lineRule="auto"/>
        <w:ind w:left="440" w:leftChars="0" w:firstLine="0" w:firstLineChars="0"/>
        <w:jc w:val="left"/>
        <w:rPr>
          <w:rFonts w:ascii="Times New Roman" w:hAnsi="Times New Roman" w:eastAsia="等线" w:cs="Times New Roman"/>
          <w:i/>
          <w:iCs/>
          <w:kern w:val="0"/>
          <w:sz w:val="20"/>
          <w:lang w:val="en-GB" w:eastAsia="zh-CN"/>
        </w:rPr>
      </w:pPr>
      <w:r>
        <w:rPr>
          <w:rFonts w:ascii="Times New Roman" w:hAnsi="Times New Roman" w:eastAsia="等线" w:cs="Times New Roman"/>
          <w:i/>
          <w:iCs/>
          <w:kern w:val="0"/>
          <w:sz w:val="20"/>
          <w:lang w:val="en-GB" w:eastAsia="en-US"/>
        </w:rPr>
        <w:t xml:space="preserve">There is no upper limit for the </w:t>
      </w:r>
      <w:r>
        <w:rPr>
          <w:rFonts w:ascii="Times New Roman" w:hAnsi="Times New Roman" w:eastAsia="等线" w:cs="Times New Roman"/>
          <w:i/>
          <w:iCs/>
          <w:kern w:val="0"/>
          <w:sz w:val="20"/>
          <w:lang w:val="en-GB" w:eastAsia="zh-CN"/>
        </w:rPr>
        <w:t xml:space="preserve">rated TRP output power </w:t>
      </w:r>
      <w:r>
        <w:rPr>
          <w:rFonts w:ascii="Times New Roman" w:hAnsi="Times New Roman" w:eastAsia="等线" w:cs="Times New Roman"/>
          <w:i/>
          <w:iCs/>
          <w:kern w:val="0"/>
          <w:sz w:val="20"/>
          <w:lang w:val="en-GB" w:eastAsia="en-US"/>
        </w:rPr>
        <w:t>and the rated beam EIRP output power</w:t>
      </w:r>
      <w:r>
        <w:rPr>
          <w:rFonts w:ascii="Times New Roman" w:hAnsi="Times New Roman" w:eastAsia="等线" w:cs="Times New Roman"/>
          <w:i/>
          <w:iCs/>
          <w:kern w:val="0"/>
          <w:sz w:val="20"/>
          <w:lang w:val="en-GB" w:eastAsia="zh-CN"/>
        </w:rPr>
        <w:t xml:space="preserve"> of repeater type 2-O DL transmission.</w:t>
      </w:r>
    </w:p>
    <w:p>
      <w:pPr>
        <w:spacing w:beforeLines="-2147483648" w:after="180" w:afterLines="-2147483648" w:line="240" w:lineRule="auto"/>
        <w:ind w:left="440" w:leftChars="0" w:firstLine="0" w:firstLineChars="0"/>
        <w:jc w:val="left"/>
        <w:rPr>
          <w:rFonts w:ascii="Times New Roman" w:hAnsi="Times New Roman" w:eastAsia="等线" w:cs="Times New Roman"/>
          <w:i/>
          <w:iCs/>
          <w:kern w:val="0"/>
          <w:sz w:val="20"/>
          <w:lang w:val="en-GB" w:eastAsia="en-US"/>
        </w:rPr>
      </w:pPr>
      <w:r>
        <w:rPr>
          <w:rFonts w:ascii="Times New Roman" w:hAnsi="Times New Roman" w:eastAsia="等线" w:cs="Times New Roman"/>
          <w:i/>
          <w:iCs/>
          <w:kern w:val="0"/>
          <w:sz w:val="20"/>
          <w:lang w:val="en-GB" w:eastAsia="en-US"/>
        </w:rPr>
        <w:t xml:space="preserve">The repeater rated TRP output power and the rated beam EIRP output power for </w:t>
      </w:r>
      <w:r>
        <w:rPr>
          <w:rFonts w:ascii="Times New Roman" w:hAnsi="Times New Roman" w:eastAsia="等线" w:cs="Times New Roman"/>
          <w:i/>
          <w:iCs/>
          <w:kern w:val="0"/>
          <w:sz w:val="20"/>
          <w:lang w:val="en-GB" w:eastAsia="zh-CN"/>
        </w:rPr>
        <w:t>repeater type 2-O UL transmission</w:t>
      </w:r>
      <w:r>
        <w:rPr>
          <w:rFonts w:ascii="Times New Roman" w:hAnsi="Times New Roman" w:eastAsia="等线" w:cs="Times New Roman"/>
          <w:i/>
          <w:iCs/>
          <w:kern w:val="0"/>
          <w:sz w:val="20"/>
          <w:lang w:val="en-GB" w:eastAsia="en-US"/>
        </w:rPr>
        <w:t xml:space="preserve"> shall be within limits as specified in table 9.2.1-1.</w:t>
      </w:r>
    </w:p>
    <w:p>
      <w:pPr>
        <w:keepNext/>
        <w:keepLines/>
        <w:spacing w:before="60" w:beforeLines="-2147483648" w:after="180" w:afterLines="-2147483648" w:line="240" w:lineRule="auto"/>
        <w:ind w:left="440" w:leftChars="0" w:firstLine="0" w:firstLineChars="0"/>
        <w:jc w:val="center"/>
        <w:rPr>
          <w:rFonts w:ascii="Arial" w:hAnsi="Arial" w:eastAsia="等线" w:cs="Times New Roman"/>
          <w:b/>
          <w:i/>
          <w:iCs/>
          <w:kern w:val="0"/>
          <w:sz w:val="22"/>
          <w:lang w:val="en-GB" w:eastAsia="en-US" w:bidi="ar-SA"/>
        </w:rPr>
      </w:pPr>
      <w:r>
        <w:rPr>
          <w:rFonts w:ascii="Arial" w:hAnsi="Arial" w:eastAsia="等线" w:cs="Times New Roman"/>
          <w:b/>
          <w:i/>
          <w:iCs/>
          <w:kern w:val="0"/>
          <w:sz w:val="22"/>
          <w:lang w:val="en-GB" w:eastAsia="en-US" w:bidi="ar-SA"/>
        </w:rPr>
        <w:t xml:space="preserve">Table 7.2.1-1: Repeater rated TRP output power limits for </w:t>
      </w:r>
      <w:r>
        <w:rPr>
          <w:rFonts w:ascii="Arial" w:hAnsi="Arial" w:eastAsia="等线" w:cs="Times New Roman"/>
          <w:b/>
          <w:i/>
          <w:iCs/>
          <w:kern w:val="0"/>
          <w:sz w:val="22"/>
          <w:lang w:val="en-GB" w:eastAsia="zh-CN" w:bidi="ar-SA"/>
        </w:rPr>
        <w:t>repeater type 2-O UL transmission</w:t>
      </w:r>
    </w:p>
    <w:tbl>
      <w:tblPr>
        <w:tblStyle w:val="22"/>
        <w:tblW w:w="6938" w:type="dxa"/>
        <w:jc w:val="center"/>
        <w:tblLayout w:type="fixed"/>
        <w:tblCellMar>
          <w:top w:w="0" w:type="dxa"/>
          <w:left w:w="108" w:type="dxa"/>
          <w:bottom w:w="0" w:type="dxa"/>
          <w:right w:w="108" w:type="dxa"/>
        </w:tblCellMar>
      </w:tblPr>
      <w:tblGrid>
        <w:gridCol w:w="2150"/>
        <w:gridCol w:w="2378"/>
        <w:gridCol w:w="2410"/>
      </w:tblGrid>
      <w:tr>
        <w:tblPrEx>
          <w:tblCellMar>
            <w:top w:w="0" w:type="dxa"/>
            <w:left w:w="108" w:type="dxa"/>
            <w:bottom w:w="0" w:type="dxa"/>
            <w:right w:w="108" w:type="dxa"/>
          </w:tblCellMar>
        </w:tblPrEx>
        <w:trPr>
          <w:cantSplit/>
          <w:trHeight w:val="195" w:hRule="atLeas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keepNext/>
              <w:keepLines/>
              <w:spacing w:beforeLines="-2147483648" w:after="0" w:afterLines="-2147483648" w:line="240" w:lineRule="auto"/>
              <w:ind w:left="440" w:leftChars="0" w:firstLine="0" w:firstLineChars="0"/>
              <w:jc w:val="center"/>
              <w:rPr>
                <w:rFonts w:ascii="Arial" w:hAnsi="Arial" w:eastAsia="等线" w:cs="Times New Roman"/>
                <w:b/>
                <w:i/>
                <w:iCs/>
                <w:kern w:val="0"/>
                <w:sz w:val="18"/>
                <w:lang w:val="en-GB" w:eastAsia="en-US" w:bidi="ar-SA"/>
              </w:rPr>
            </w:pPr>
            <w:r>
              <w:rPr>
                <w:rFonts w:ascii="Arial" w:hAnsi="Arial" w:eastAsia="等线" w:cs="Times New Roman"/>
                <w:b/>
                <w:i/>
                <w:iCs/>
                <w:kern w:val="0"/>
                <w:sz w:val="18"/>
                <w:lang w:val="en-GB" w:eastAsia="en-US" w:bidi="ar-SA"/>
              </w:rPr>
              <w:t>Repeater class</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keepNext/>
              <w:keepLines/>
              <w:spacing w:beforeLines="-2147483648" w:after="0" w:afterLines="-2147483648" w:line="240" w:lineRule="auto"/>
              <w:ind w:left="440" w:leftChars="0" w:firstLine="0" w:firstLineChars="0"/>
              <w:jc w:val="center"/>
              <w:rPr>
                <w:rFonts w:ascii="Arial" w:hAnsi="Arial" w:eastAsia="等线" w:cs="Times New Roman"/>
                <w:b/>
                <w:i/>
                <w:iCs/>
                <w:kern w:val="0"/>
                <w:sz w:val="18"/>
                <w:lang w:val="en-GB" w:eastAsia="en-US" w:bidi="ar-SA"/>
              </w:rPr>
            </w:pPr>
            <w:r>
              <w:rPr>
                <w:rFonts w:ascii="Arial" w:hAnsi="Arial" w:eastAsia="等线" w:cs="Times New Roman"/>
                <w:b/>
                <w:i/>
                <w:iCs/>
                <w:kern w:val="0"/>
                <w:sz w:val="18"/>
                <w:lang w:val="en-GB" w:eastAsia="en-US" w:bidi="ar-SA"/>
              </w:rPr>
              <w:t>P</w:t>
            </w:r>
            <w:r>
              <w:rPr>
                <w:rFonts w:ascii="Arial" w:hAnsi="Arial" w:eastAsia="等线" w:cs="Times New Roman"/>
                <w:b/>
                <w:i/>
                <w:iCs/>
                <w:kern w:val="0"/>
                <w:sz w:val="18"/>
                <w:vertAlign w:val="subscript"/>
                <w:lang w:val="en-GB" w:eastAsia="en-US" w:bidi="ar-SA"/>
              </w:rPr>
              <w:t>rated,p,TRP</w:t>
            </w:r>
          </w:p>
        </w:tc>
        <w:tc>
          <w:tcPr>
            <w:tcW w:w="2410" w:type="dxa"/>
            <w:tcBorders>
              <w:top w:val="single" w:color="000000" w:sz="6" w:space="0"/>
              <w:left w:val="single" w:color="000000" w:sz="6" w:space="0"/>
              <w:bottom w:val="single" w:color="000000" w:sz="6" w:space="0"/>
              <w:right w:val="single" w:color="000000" w:sz="6" w:space="0"/>
            </w:tcBorders>
          </w:tcPr>
          <w:p>
            <w:pPr>
              <w:keepNext/>
              <w:keepLines/>
              <w:spacing w:beforeLines="-2147483648" w:after="0" w:afterLines="-2147483648" w:line="240" w:lineRule="auto"/>
              <w:ind w:left="440" w:leftChars="0" w:firstLine="0" w:firstLineChars="0"/>
              <w:jc w:val="center"/>
              <w:rPr>
                <w:rFonts w:ascii="Arial" w:hAnsi="Arial" w:eastAsia="等线" w:cs="Times New Roman"/>
                <w:b/>
                <w:i/>
                <w:iCs/>
                <w:kern w:val="0"/>
                <w:sz w:val="18"/>
                <w:lang w:val="en-GB" w:eastAsia="en-US" w:bidi="ar-SA"/>
              </w:rPr>
            </w:pPr>
            <w:r>
              <w:rPr>
                <w:rFonts w:ascii="Arial" w:hAnsi="Arial" w:eastAsia="等线" w:cs="Times New Roman"/>
                <w:b/>
                <w:i/>
                <w:iCs/>
                <w:kern w:val="0"/>
                <w:sz w:val="18"/>
                <w:lang w:val="en-GB" w:eastAsia="en-US" w:bidi="ar-SA"/>
              </w:rPr>
              <w:t>P</w:t>
            </w:r>
            <w:r>
              <w:rPr>
                <w:rFonts w:ascii="Arial" w:hAnsi="Arial" w:eastAsia="等线" w:cs="Times New Roman"/>
                <w:b/>
                <w:i/>
                <w:iCs/>
                <w:kern w:val="0"/>
                <w:sz w:val="18"/>
                <w:vertAlign w:val="subscript"/>
                <w:lang w:val="en-GB" w:eastAsia="en-US" w:bidi="ar-SA"/>
              </w:rPr>
              <w:t>rated,p,EIRP</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keepNext/>
              <w:keepLines/>
              <w:spacing w:beforeLines="-2147483648" w:after="0" w:afterLines="-2147483648" w:line="240" w:lineRule="auto"/>
              <w:ind w:left="440" w:leftChars="0" w:firstLine="0" w:firstLineChars="0"/>
              <w:jc w:val="center"/>
              <w:rPr>
                <w:rFonts w:ascii="Arial" w:hAnsi="Arial" w:eastAsia="等线" w:cs="Times New Roman"/>
                <w:i/>
                <w:iCs/>
                <w:kern w:val="0"/>
                <w:sz w:val="18"/>
                <w:lang w:val="en-GB" w:eastAsia="en-US" w:bidi="ar-SA"/>
              </w:rPr>
            </w:pPr>
            <w:r>
              <w:rPr>
                <w:rFonts w:ascii="Arial" w:hAnsi="Arial" w:eastAsia="等线" w:cs="Times New Roman"/>
                <w:i/>
                <w:iCs/>
                <w:kern w:val="0"/>
                <w:sz w:val="18"/>
                <w:lang w:val="en-GB" w:eastAsia="en-US" w:bidi="ar-SA"/>
              </w:rPr>
              <w:t>Wide Area</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keepNext/>
              <w:keepLines/>
              <w:spacing w:beforeLines="-2147483648" w:after="0" w:afterLines="-2147483648" w:line="240" w:lineRule="auto"/>
              <w:ind w:left="440" w:leftChars="0" w:firstLine="0" w:firstLineChars="0"/>
              <w:jc w:val="center"/>
              <w:rPr>
                <w:rFonts w:ascii="Arial" w:hAnsi="Arial" w:eastAsia="等线" w:cs="Times New Roman"/>
                <w:i/>
                <w:iCs/>
                <w:kern w:val="0"/>
                <w:sz w:val="18"/>
                <w:lang w:val="en-GB" w:eastAsia="en-US" w:bidi="ar-SA"/>
              </w:rPr>
            </w:pPr>
            <w:r>
              <w:rPr>
                <w:rFonts w:ascii="Arial" w:hAnsi="Arial" w:eastAsia="等线" w:cs="Times New Roman"/>
                <w:i/>
                <w:iCs/>
                <w:kern w:val="0"/>
                <w:sz w:val="18"/>
                <w:lang w:val="en-GB" w:eastAsia="en-US" w:bidi="ar-SA"/>
              </w:rPr>
              <w:t>(note 1)</w:t>
            </w:r>
          </w:p>
        </w:tc>
        <w:tc>
          <w:tcPr>
            <w:tcW w:w="2410" w:type="dxa"/>
            <w:tcBorders>
              <w:top w:val="single" w:color="000000" w:sz="6" w:space="0"/>
              <w:left w:val="single" w:color="000000" w:sz="6" w:space="0"/>
              <w:bottom w:val="single" w:color="000000" w:sz="6" w:space="0"/>
              <w:right w:val="single" w:color="000000" w:sz="6" w:space="0"/>
            </w:tcBorders>
          </w:tcPr>
          <w:p>
            <w:pPr>
              <w:keepNext/>
              <w:keepLines/>
              <w:spacing w:beforeLines="-2147483648" w:after="0" w:afterLines="-2147483648" w:line="240" w:lineRule="auto"/>
              <w:ind w:left="440" w:leftChars="0" w:firstLine="0" w:firstLineChars="0"/>
              <w:jc w:val="center"/>
              <w:rPr>
                <w:rFonts w:ascii="Arial" w:hAnsi="Arial" w:eastAsia="等线" w:cs="Times New Roman"/>
                <w:i/>
                <w:iCs/>
                <w:kern w:val="0"/>
                <w:sz w:val="18"/>
                <w:lang w:val="en-GB" w:eastAsia="en-US" w:bidi="ar-SA"/>
              </w:rPr>
            </w:pPr>
            <w:r>
              <w:rPr>
                <w:rFonts w:ascii="Arial" w:hAnsi="Arial" w:eastAsia="等线" w:cs="Times New Roman"/>
                <w:i/>
                <w:iCs/>
                <w:kern w:val="0"/>
                <w:sz w:val="18"/>
                <w:lang w:val="en-GB" w:eastAsia="en-US" w:bidi="ar-SA"/>
              </w:rPr>
              <w:t>(note 1)</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keepNext/>
              <w:keepLines/>
              <w:spacing w:beforeLines="-2147483648" w:after="0" w:afterLines="-2147483648" w:line="240" w:lineRule="auto"/>
              <w:ind w:left="440" w:leftChars="0" w:firstLine="0" w:firstLineChars="0"/>
              <w:jc w:val="center"/>
              <w:rPr>
                <w:rFonts w:ascii="Arial" w:hAnsi="Arial" w:eastAsia="等线" w:cs="Times New Roman"/>
                <w:i/>
                <w:iCs/>
                <w:kern w:val="0"/>
                <w:sz w:val="18"/>
                <w:lang w:val="en-GB" w:eastAsia="en-US" w:bidi="ar-SA"/>
              </w:rPr>
            </w:pPr>
            <w:r>
              <w:rPr>
                <w:rFonts w:ascii="Arial" w:hAnsi="Arial" w:eastAsia="等线" w:cs="Times New Roman"/>
                <w:i/>
                <w:iCs/>
                <w:kern w:val="0"/>
                <w:sz w:val="18"/>
                <w:lang w:val="en-GB" w:eastAsia="en-US" w:bidi="ar-SA"/>
              </w:rPr>
              <w:t>Local Area</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keepNext/>
              <w:keepLines/>
              <w:spacing w:beforeLines="-2147483648" w:after="0" w:afterLines="-2147483648" w:line="240" w:lineRule="auto"/>
              <w:ind w:left="440" w:leftChars="0" w:firstLine="0" w:firstLineChars="0"/>
              <w:jc w:val="center"/>
              <w:rPr>
                <w:rFonts w:ascii="Arial" w:hAnsi="Arial" w:eastAsia="等线" w:cs="Times New Roman"/>
                <w:i/>
                <w:iCs/>
                <w:kern w:val="0"/>
                <w:sz w:val="18"/>
                <w:lang w:val="en-GB" w:eastAsia="en-US" w:bidi="ar-SA"/>
              </w:rPr>
            </w:pPr>
            <w:r>
              <w:rPr>
                <w:rFonts w:hint="eastAsia" w:ascii="Arial" w:hAnsi="Arial" w:eastAsia="等线" w:cs="Times New Roman"/>
                <w:i/>
                <w:iCs/>
                <w:kern w:val="0"/>
                <w:sz w:val="18"/>
                <w:lang w:val="en-GB" w:eastAsia="en-US" w:bidi="ar-SA"/>
              </w:rPr>
              <w:t>≤</w:t>
            </w:r>
            <w:r>
              <w:rPr>
                <w:rFonts w:ascii="Arial" w:hAnsi="Arial" w:eastAsia="等线" w:cs="Times New Roman"/>
                <w:i/>
                <w:iCs/>
                <w:kern w:val="0"/>
                <w:sz w:val="18"/>
                <w:lang w:val="en-GB" w:eastAsia="en-US" w:bidi="ar-SA"/>
              </w:rPr>
              <w:t xml:space="preserve"> + 35 + X dBm, Note 3</w:t>
            </w:r>
          </w:p>
        </w:tc>
        <w:tc>
          <w:tcPr>
            <w:tcW w:w="2410" w:type="dxa"/>
            <w:tcBorders>
              <w:top w:val="single" w:color="000000" w:sz="6" w:space="0"/>
              <w:left w:val="single" w:color="000000" w:sz="6" w:space="0"/>
              <w:bottom w:val="single" w:color="000000" w:sz="6" w:space="0"/>
              <w:right w:val="single" w:color="000000" w:sz="6" w:space="0"/>
            </w:tcBorders>
          </w:tcPr>
          <w:p>
            <w:pPr>
              <w:keepNext/>
              <w:keepLines/>
              <w:spacing w:beforeLines="-2147483648" w:after="0" w:afterLines="-2147483648" w:line="240" w:lineRule="auto"/>
              <w:ind w:left="440" w:leftChars="0" w:firstLine="0" w:firstLineChars="0"/>
              <w:jc w:val="center"/>
              <w:rPr>
                <w:rFonts w:ascii="Arial" w:hAnsi="Arial" w:eastAsia="等线" w:cs="Times New Roman"/>
                <w:i/>
                <w:iCs/>
                <w:kern w:val="0"/>
                <w:sz w:val="18"/>
                <w:lang w:val="en-GB" w:eastAsia="en-US" w:bidi="ar-SA"/>
              </w:rPr>
            </w:pPr>
            <w:r>
              <w:rPr>
                <w:rFonts w:hint="eastAsia" w:ascii="Arial" w:hAnsi="Arial" w:eastAsia="等线" w:cs="Times New Roman"/>
                <w:i/>
                <w:iCs/>
                <w:kern w:val="0"/>
                <w:sz w:val="18"/>
                <w:lang w:val="en-GB" w:eastAsia="en-US" w:bidi="ar-SA"/>
              </w:rPr>
              <w:t>≤</w:t>
            </w:r>
            <w:r>
              <w:rPr>
                <w:rFonts w:ascii="Arial" w:hAnsi="Arial" w:eastAsia="等线" w:cs="Times New Roman"/>
                <w:i/>
                <w:iCs/>
                <w:kern w:val="0"/>
                <w:sz w:val="18"/>
                <w:lang w:val="en-GB" w:eastAsia="en-US" w:bidi="ar-SA"/>
              </w:rPr>
              <w:t xml:space="preserve"> + 55 + X dBm, Note 2</w:t>
            </w:r>
          </w:p>
        </w:tc>
      </w:tr>
      <w:tr>
        <w:tblPrEx>
          <w:tblCellMar>
            <w:top w:w="0" w:type="dxa"/>
            <w:left w:w="108" w:type="dxa"/>
            <w:bottom w:w="0" w:type="dxa"/>
            <w:right w:w="108" w:type="dxa"/>
          </w:tblCellMar>
        </w:tblPrEx>
        <w:trPr>
          <w:cantSplit/>
          <w:jc w:val="center"/>
        </w:trPr>
        <w:tc>
          <w:tcPr>
            <w:tcW w:w="6938" w:type="dxa"/>
            <w:gridSpan w:val="3"/>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keepNext/>
              <w:keepLines/>
              <w:spacing w:beforeLines="-2147483648" w:after="0" w:afterLines="-2147483648" w:line="240" w:lineRule="auto"/>
              <w:ind w:left="440" w:leftChars="0" w:firstLine="0" w:firstLineChars="0"/>
              <w:jc w:val="left"/>
              <w:rPr>
                <w:rFonts w:ascii="Arial" w:hAnsi="Arial" w:eastAsia="等线" w:cs="Times New Roman"/>
                <w:i/>
                <w:iCs/>
                <w:kern w:val="0"/>
                <w:sz w:val="18"/>
                <w:lang w:val="en-GB" w:eastAsia="en-US"/>
              </w:rPr>
            </w:pPr>
            <w:r>
              <w:rPr>
                <w:rFonts w:ascii="Arial" w:hAnsi="Arial" w:eastAsia="等线" w:cs="Times New Roman"/>
                <w:i/>
                <w:iCs/>
                <w:kern w:val="0"/>
                <w:sz w:val="18"/>
                <w:lang w:val="en-GB" w:eastAsia="en-US"/>
              </w:rPr>
              <w:t>NOTE1:</w:t>
            </w:r>
            <w:r>
              <w:rPr>
                <w:rFonts w:ascii="Arial" w:hAnsi="Arial" w:eastAsia="等线" w:cs="Times New Roman"/>
                <w:i/>
                <w:iCs/>
                <w:kern w:val="0"/>
                <w:sz w:val="18"/>
                <w:lang w:val="en-GB" w:eastAsia="en-US"/>
              </w:rPr>
              <w:tab/>
            </w:r>
            <w:r>
              <w:rPr>
                <w:rFonts w:ascii="Arial" w:hAnsi="Arial" w:eastAsia="等线" w:cs="Times New Roman"/>
                <w:i/>
                <w:iCs/>
                <w:kern w:val="0"/>
                <w:sz w:val="18"/>
                <w:lang w:val="en-GB" w:eastAsia="en-US"/>
              </w:rPr>
              <w:t xml:space="preserve">There is no upper limit for the </w:t>
            </w:r>
            <w:r>
              <w:rPr>
                <w:rFonts w:ascii="Arial" w:hAnsi="Arial" w:eastAsia="等线" w:cs="Times New Roman"/>
                <w:bCs/>
                <w:i/>
                <w:iCs/>
                <w:kern w:val="0"/>
                <w:sz w:val="18"/>
                <w:lang w:val="en-GB" w:eastAsia="en-US"/>
              </w:rPr>
              <w:t>P</w:t>
            </w:r>
            <w:r>
              <w:rPr>
                <w:rFonts w:ascii="Arial" w:hAnsi="Arial" w:eastAsia="等线" w:cs="Times New Roman"/>
                <w:bCs/>
                <w:i/>
                <w:iCs/>
                <w:kern w:val="0"/>
                <w:sz w:val="18"/>
                <w:vertAlign w:val="subscript"/>
                <w:lang w:val="en-GB" w:eastAsia="en-US"/>
              </w:rPr>
              <w:t>rated,p,TRP</w:t>
            </w:r>
            <w:r>
              <w:rPr>
                <w:rFonts w:ascii="Arial" w:hAnsi="Arial" w:eastAsia="等线" w:cs="Times New Roman"/>
                <w:i/>
                <w:iCs/>
                <w:kern w:val="0"/>
                <w:sz w:val="18"/>
                <w:lang w:val="en-GB" w:eastAsia="en-US"/>
              </w:rPr>
              <w:t xml:space="preserve"> or </w:t>
            </w:r>
            <w:r>
              <w:rPr>
                <w:rFonts w:ascii="Arial" w:hAnsi="Arial" w:eastAsia="等线" w:cs="Times New Roman"/>
                <w:bCs/>
                <w:i/>
                <w:iCs/>
                <w:kern w:val="0"/>
                <w:sz w:val="18"/>
                <w:lang w:val="en-GB" w:eastAsia="en-US"/>
              </w:rPr>
              <w:t>P</w:t>
            </w:r>
            <w:r>
              <w:rPr>
                <w:rFonts w:ascii="Arial" w:hAnsi="Arial" w:eastAsia="等线" w:cs="Times New Roman"/>
                <w:bCs/>
                <w:i/>
                <w:iCs/>
                <w:kern w:val="0"/>
                <w:sz w:val="18"/>
                <w:vertAlign w:val="subscript"/>
                <w:lang w:val="en-GB" w:eastAsia="en-US"/>
              </w:rPr>
              <w:t>rated,p,EIRP</w:t>
            </w:r>
            <w:r>
              <w:rPr>
                <w:rFonts w:ascii="Arial" w:hAnsi="Arial" w:eastAsia="等线" w:cs="Times New Roman"/>
                <w:i/>
                <w:iCs/>
                <w:kern w:val="0"/>
                <w:sz w:val="18"/>
                <w:lang w:val="en-GB" w:eastAsia="en-US"/>
              </w:rPr>
              <w:t xml:space="preserve"> of the </w:t>
            </w:r>
            <w:r>
              <w:rPr>
                <w:rFonts w:ascii="Arial" w:hAnsi="Arial" w:eastAsia="等线" w:cs="Times New Roman"/>
                <w:i/>
                <w:iCs/>
                <w:kern w:val="0"/>
                <w:sz w:val="18"/>
                <w:lang w:val="en-GB" w:eastAsia="zh-CN"/>
              </w:rPr>
              <w:t>repeater type 2-O UL transmission</w:t>
            </w:r>
            <w:r>
              <w:rPr>
                <w:rFonts w:ascii="Arial" w:hAnsi="Arial" w:eastAsia="等线" w:cs="Times New Roman"/>
                <w:i/>
                <w:iCs/>
                <w:kern w:val="0"/>
                <w:sz w:val="18"/>
                <w:lang w:val="en-GB" w:eastAsia="en-US"/>
              </w:rPr>
              <w:t>.</w:t>
            </w:r>
          </w:p>
          <w:p>
            <w:pPr>
              <w:keepNext/>
              <w:keepLines/>
              <w:spacing w:beforeLines="-2147483648" w:after="0" w:afterLines="-2147483648" w:line="240" w:lineRule="auto"/>
              <w:ind w:left="440" w:leftChars="0" w:firstLine="0" w:firstLineChars="0"/>
              <w:jc w:val="left"/>
              <w:rPr>
                <w:rFonts w:ascii="Arial" w:hAnsi="Arial" w:eastAsia="等线" w:cs="Times New Roman"/>
                <w:i/>
                <w:iCs/>
                <w:kern w:val="0"/>
                <w:sz w:val="18"/>
                <w:lang w:val="en-GB" w:eastAsia="en-US" w:bidi="ar-SA"/>
              </w:rPr>
            </w:pPr>
            <w:r>
              <w:rPr>
                <w:rFonts w:ascii="Arial" w:hAnsi="Arial" w:eastAsia="等线" w:cs="Times New Roman"/>
                <w:i/>
                <w:iCs/>
                <w:kern w:val="0"/>
                <w:sz w:val="18"/>
                <w:lang w:val="en-GB" w:eastAsia="en-US" w:bidi="ar-SA"/>
              </w:rPr>
              <w:t>NOTE2:</w:t>
            </w:r>
            <w:r>
              <w:rPr>
                <w:rFonts w:ascii="Arial" w:hAnsi="Arial" w:eastAsia="等线" w:cs="Times New Roman"/>
                <w:i/>
                <w:iCs/>
                <w:kern w:val="0"/>
                <w:sz w:val="18"/>
                <w:lang w:val="en-GB" w:eastAsia="en-US" w:bidi="ar-SA"/>
              </w:rPr>
              <w:tab/>
            </w:r>
            <w:r>
              <w:rPr>
                <w:rFonts w:ascii="Arial" w:hAnsi="Arial" w:eastAsia="等线" w:cs="Times New Roman"/>
                <w:i/>
                <w:iCs/>
                <w:kern w:val="0"/>
                <w:sz w:val="18"/>
                <w:lang w:val="en-GB" w:eastAsia="en-US" w:bidi="ar-SA"/>
              </w:rPr>
              <w:t>X = 10*log (ceil (passband bandwidth/100MHz))</w:t>
            </w:r>
          </w:p>
        </w:tc>
      </w:tr>
    </w:tbl>
    <w:p>
      <w:pPr>
        <w:spacing w:beforeLines="-2147483648" w:after="180" w:afterLines="-2147483648" w:line="240" w:lineRule="auto"/>
        <w:ind w:left="440" w:leftChars="0" w:firstLine="0" w:firstLineChars="0"/>
        <w:jc w:val="left"/>
        <w:rPr>
          <w:rFonts w:ascii="Times New Roman" w:hAnsi="Times New Roman" w:eastAsia="等线" w:cs="Times New Roman"/>
          <w:i/>
          <w:iCs/>
          <w:kern w:val="0"/>
          <w:sz w:val="20"/>
          <w:lang w:val="en-GB" w:eastAsia="zh-CN"/>
        </w:rPr>
      </w:pPr>
    </w:p>
    <w:p>
      <w:pPr>
        <w:keepNext/>
        <w:keepLines/>
        <w:pBdr>
          <w:top w:val="none" w:color="auto" w:sz="0" w:space="0"/>
        </w:pBdr>
        <w:spacing w:before="120" w:beforeLines="-2147483648" w:after="180" w:afterLines="-2147483648" w:line="240" w:lineRule="auto"/>
        <w:ind w:left="440" w:leftChars="0" w:firstLine="0" w:firstLineChars="0"/>
        <w:jc w:val="left"/>
        <w:outlineLvl w:val="2"/>
        <w:rPr>
          <w:rFonts w:ascii="Arial" w:hAnsi="Arial" w:eastAsia="等线" w:cs="Times New Roman"/>
          <w:i/>
          <w:iCs/>
          <w:kern w:val="0"/>
          <w:sz w:val="28"/>
          <w:lang w:val="en-GB" w:eastAsia="en-US" w:bidi="ar-SA"/>
        </w:rPr>
      </w:pPr>
      <w:bookmarkStart w:id="15" w:name="_Toc106094157"/>
      <w:bookmarkStart w:id="16" w:name="_Toc114252933"/>
      <w:bookmarkStart w:id="17" w:name="_Toc97737234"/>
      <w:r>
        <w:rPr>
          <w:rFonts w:ascii="Arial" w:hAnsi="Arial" w:eastAsia="等线" w:cs="Times New Roman"/>
          <w:i/>
          <w:iCs/>
          <w:kern w:val="0"/>
          <w:sz w:val="28"/>
          <w:lang w:val="en-GB" w:eastAsia="en-US" w:bidi="ar-SA"/>
        </w:rPr>
        <w:t>7.2.2</w:t>
      </w:r>
      <w:r>
        <w:rPr>
          <w:rFonts w:ascii="Arial" w:hAnsi="Arial" w:eastAsia="等线" w:cs="Times New Roman"/>
          <w:i/>
          <w:iCs/>
          <w:kern w:val="0"/>
          <w:sz w:val="28"/>
          <w:lang w:val="en-GB" w:eastAsia="en-US" w:bidi="ar-SA"/>
        </w:rPr>
        <w:tab/>
      </w:r>
      <w:r>
        <w:rPr>
          <w:rFonts w:ascii="Arial" w:hAnsi="Arial" w:eastAsia="等线" w:cs="Times New Roman"/>
          <w:i/>
          <w:iCs/>
          <w:kern w:val="0"/>
          <w:sz w:val="28"/>
          <w:lang w:val="en-GB" w:eastAsia="en-US" w:bidi="ar-SA"/>
        </w:rPr>
        <w:t>Minimum requirement</w:t>
      </w:r>
      <w:bookmarkEnd w:id="15"/>
      <w:bookmarkEnd w:id="16"/>
      <w:bookmarkEnd w:id="17"/>
    </w:p>
    <w:p>
      <w:pPr>
        <w:spacing w:beforeLines="-2147483648" w:after="180" w:afterLines="-2147483648" w:line="240" w:lineRule="auto"/>
        <w:ind w:left="440" w:leftChars="0" w:firstLine="0" w:firstLineChars="0"/>
        <w:jc w:val="left"/>
        <w:rPr>
          <w:rFonts w:ascii="Times New Roman" w:hAnsi="Times New Roman" w:eastAsia="等线" w:cs="v4.1.0"/>
          <w:i/>
          <w:iCs/>
          <w:kern w:val="0"/>
          <w:sz w:val="20"/>
          <w:lang w:val="en-GB" w:eastAsia="en-US"/>
        </w:rPr>
      </w:pPr>
      <w:r>
        <w:rPr>
          <w:rFonts w:ascii="Times New Roman" w:hAnsi="Times New Roman" w:eastAsia="等线" w:cs="v4.1.0"/>
          <w:i/>
          <w:iCs/>
          <w:kern w:val="0"/>
          <w:sz w:val="20"/>
          <w:lang w:val="en-GB" w:eastAsia="en-US"/>
        </w:rPr>
        <w:t xml:space="preserve">The AoA of the input signal shall be the same as the reference direction for the </w:t>
      </w:r>
      <w:r>
        <w:rPr>
          <w:rFonts w:ascii="Times New Roman" w:hAnsi="Times New Roman" w:eastAsia="等线" w:cs="Times New Roman"/>
          <w:i/>
          <w:iCs/>
          <w:kern w:val="0"/>
          <w:sz w:val="20"/>
          <w:lang w:val="en-US" w:eastAsia="zh-CN"/>
        </w:rPr>
        <w:t>OTA peak directions set when operating in the opposite DL/UL direction.</w:t>
      </w:r>
    </w:p>
    <w:p>
      <w:pPr>
        <w:spacing w:beforeLines="-2147483648" w:after="180" w:afterLines="-2147483648" w:line="240" w:lineRule="auto"/>
        <w:ind w:left="440" w:leftChars="0" w:firstLine="0" w:firstLineChars="0"/>
        <w:jc w:val="left"/>
        <w:rPr>
          <w:rFonts w:ascii="Times New Roman" w:hAnsi="Times New Roman" w:eastAsia="等线" w:cs="v4.1.0"/>
          <w:i/>
          <w:iCs/>
          <w:kern w:val="0"/>
          <w:sz w:val="20"/>
          <w:lang w:val="en-GB" w:eastAsia="en-US"/>
        </w:rPr>
      </w:pPr>
      <w:r>
        <w:rPr>
          <w:rFonts w:ascii="Times New Roman" w:hAnsi="Times New Roman" w:eastAsia="等线" w:cs="v4.1.0"/>
          <w:i/>
          <w:iCs/>
          <w:kern w:val="0"/>
          <w:sz w:val="20"/>
          <w:lang w:val="en-GB" w:eastAsia="en-US"/>
        </w:rPr>
        <w:t>The requirements shall apply with NR signals in the passband of the repeater at:</w:t>
      </w:r>
    </w:p>
    <w:p>
      <w:pPr>
        <w:spacing w:beforeLines="-2147483648" w:after="180" w:afterLines="-2147483648" w:line="240" w:lineRule="auto"/>
        <w:ind w:left="440" w:leftChars="0" w:firstLine="0" w:firstLineChars="0"/>
        <w:jc w:val="left"/>
        <w:rPr>
          <w:rFonts w:ascii="Times New Roman" w:hAnsi="Times New Roman" w:eastAsia="等线" w:cs="Times New Roman"/>
          <w:i/>
          <w:iCs/>
          <w:kern w:val="0"/>
          <w:sz w:val="22"/>
          <w:lang w:val="en-GB" w:eastAsia="sv-SE" w:bidi="ar-SA"/>
        </w:rPr>
      </w:pPr>
      <w:r>
        <w:rPr>
          <w:rFonts w:ascii="Times New Roman" w:hAnsi="Times New Roman" w:eastAsia="等线" w:cs="Times New Roman"/>
          <w:i/>
          <w:iCs/>
          <w:kern w:val="0"/>
          <w:sz w:val="22"/>
          <w:lang w:val="en-GB" w:eastAsia="en-US" w:bidi="ar-SA"/>
        </w:rPr>
        <w:t>The lowest input power (</w:t>
      </w:r>
      <w:r>
        <w:rPr>
          <w:rFonts w:ascii="Times New Roman" w:hAnsi="Times New Roman" w:eastAsia="等线" w:cs="Times New Roman"/>
          <w:i/>
          <w:iCs/>
          <w:kern w:val="0"/>
          <w:sz w:val="22"/>
          <w:lang w:val="en-GB" w:eastAsia="zh-CN" w:bidi="ar-SA"/>
        </w:rPr>
        <w:t>P</w:t>
      </w:r>
      <w:r>
        <w:rPr>
          <w:rFonts w:ascii="Times New Roman" w:hAnsi="Times New Roman" w:eastAsia="等线" w:cs="Times New Roman"/>
          <w:i/>
          <w:iCs/>
          <w:kern w:val="0"/>
          <w:sz w:val="22"/>
          <w:vertAlign w:val="subscript"/>
          <w:lang w:val="en-GB" w:eastAsia="zh-CN" w:bidi="ar-SA"/>
        </w:rPr>
        <w:t>p,in,EIRP</w:t>
      </w:r>
      <w:r>
        <w:rPr>
          <w:rFonts w:ascii="Times New Roman" w:hAnsi="Times New Roman" w:eastAsia="等线" w:cs="Times New Roman"/>
          <w:i/>
          <w:iCs/>
          <w:kern w:val="0"/>
          <w:sz w:val="22"/>
          <w:lang w:val="en-GB" w:eastAsia="zh-CN" w:bidi="ar-SA"/>
        </w:rPr>
        <w:t>)</w:t>
      </w:r>
      <w:r>
        <w:rPr>
          <w:rFonts w:ascii="Times New Roman" w:hAnsi="Times New Roman" w:eastAsia="等线" w:cs="Times New Roman"/>
          <w:i/>
          <w:iCs/>
          <w:kern w:val="0"/>
          <w:sz w:val="22"/>
          <w:lang w:val="en-GB" w:eastAsia="en-US" w:bidi="ar-SA"/>
        </w:rPr>
        <w:t xml:space="preserve"> that produces the rated passband TRP output power (</w:t>
      </w:r>
      <w:r>
        <w:rPr>
          <w:rFonts w:ascii="Times New Roman" w:hAnsi="Times New Roman" w:eastAsia="等线" w:cs="Times New Roman"/>
          <w:i/>
          <w:iCs/>
          <w:kern w:val="0"/>
          <w:sz w:val="22"/>
          <w:lang w:val="en-GB" w:eastAsia="sv-SE" w:bidi="ar-SA"/>
        </w:rPr>
        <w:t>P</w:t>
      </w:r>
      <w:r>
        <w:rPr>
          <w:rFonts w:ascii="Times New Roman" w:hAnsi="Times New Roman" w:eastAsia="等线" w:cs="Times New Roman"/>
          <w:i/>
          <w:iCs/>
          <w:kern w:val="0"/>
          <w:sz w:val="22"/>
          <w:vertAlign w:val="subscript"/>
          <w:lang w:val="en-GB" w:eastAsia="sv-SE" w:bidi="ar-SA"/>
        </w:rPr>
        <w:t>rated,p,TRP</w:t>
      </w:r>
      <w:r>
        <w:rPr>
          <w:rFonts w:ascii="Times New Roman" w:hAnsi="Times New Roman" w:eastAsia="等线" w:cs="Times New Roman"/>
          <w:i/>
          <w:iCs/>
          <w:kern w:val="0"/>
          <w:sz w:val="22"/>
          <w:lang w:val="en-GB" w:eastAsia="sv-SE" w:bidi="ar-SA"/>
        </w:rPr>
        <w:t>)</w:t>
      </w:r>
    </w:p>
    <w:p>
      <w:pPr>
        <w:spacing w:beforeLines="-2147483648" w:after="180" w:afterLines="-2147483648" w:line="240" w:lineRule="auto"/>
        <w:ind w:left="440" w:leftChars="0" w:firstLine="0" w:firstLineChars="0"/>
        <w:jc w:val="left"/>
        <w:rPr>
          <w:rFonts w:ascii="Times New Roman" w:hAnsi="Times New Roman" w:eastAsia="等线" w:cs="v4.1.0"/>
          <w:i/>
          <w:iCs/>
          <w:kern w:val="0"/>
          <w:sz w:val="20"/>
          <w:lang w:val="en-GB" w:eastAsia="en-US"/>
        </w:rPr>
      </w:pPr>
      <w:r>
        <w:rPr>
          <w:rFonts w:hint="eastAsia" w:ascii="Times New Roman" w:hAnsi="Times New Roman" w:eastAsia="等线" w:cs="v4.1.0"/>
          <w:i/>
          <w:iCs/>
          <w:kern w:val="0"/>
          <w:sz w:val="20"/>
          <w:lang w:val="en-GB" w:eastAsia="en-US"/>
        </w:rPr>
        <w:t>U</w:t>
      </w:r>
      <w:r>
        <w:rPr>
          <w:rFonts w:ascii="Times New Roman" w:hAnsi="Times New Roman" w:eastAsia="等线" w:cs="v4.1.0"/>
          <w:i/>
          <w:iCs/>
          <w:kern w:val="0"/>
          <w:sz w:val="20"/>
          <w:lang w:val="en-GB" w:eastAsia="en-US"/>
        </w:rPr>
        <w:t>p to:</w:t>
      </w:r>
    </w:p>
    <w:p>
      <w:pPr>
        <w:spacing w:beforeLines="-2147483648" w:after="180" w:afterLines="-2147483648" w:line="240" w:lineRule="auto"/>
        <w:ind w:left="440" w:leftChars="0" w:firstLine="0" w:firstLineChars="0"/>
        <w:jc w:val="left"/>
        <w:rPr>
          <w:rFonts w:ascii="Times New Roman" w:hAnsi="Times New Roman" w:eastAsia="等线" w:cs="v4.1.0"/>
          <w:i/>
          <w:iCs/>
          <w:kern w:val="0"/>
          <w:sz w:val="22"/>
          <w:lang w:val="en-GB" w:eastAsia="en-US" w:bidi="ar-SA"/>
        </w:rPr>
      </w:pPr>
      <w:r>
        <w:rPr>
          <w:rFonts w:ascii="Times New Roman" w:hAnsi="Times New Roman" w:eastAsia="等线" w:cs="Times New Roman"/>
          <w:i/>
          <w:iCs/>
          <w:kern w:val="0"/>
          <w:sz w:val="22"/>
          <w:lang w:val="en-GB" w:eastAsia="en-US" w:bidi="ar-SA"/>
        </w:rPr>
        <w:t>The lowest input power (</w:t>
      </w:r>
      <w:r>
        <w:rPr>
          <w:rFonts w:ascii="Times New Roman" w:hAnsi="Times New Roman" w:eastAsia="等线" w:cs="Times New Roman"/>
          <w:i/>
          <w:iCs/>
          <w:kern w:val="0"/>
          <w:sz w:val="22"/>
          <w:lang w:val="en-GB" w:eastAsia="zh-CN" w:bidi="ar-SA"/>
        </w:rPr>
        <w:t>P</w:t>
      </w:r>
      <w:r>
        <w:rPr>
          <w:rFonts w:ascii="Times New Roman" w:hAnsi="Times New Roman" w:eastAsia="等线" w:cs="Times New Roman"/>
          <w:i/>
          <w:iCs/>
          <w:kern w:val="0"/>
          <w:sz w:val="22"/>
          <w:vertAlign w:val="subscript"/>
          <w:lang w:val="en-GB" w:eastAsia="zh-CN" w:bidi="ar-SA"/>
        </w:rPr>
        <w:t>p,in,EIRP</w:t>
      </w:r>
      <w:r>
        <w:rPr>
          <w:rFonts w:ascii="Times New Roman" w:hAnsi="Times New Roman" w:eastAsia="等线" w:cs="Times New Roman"/>
          <w:i/>
          <w:iCs/>
          <w:kern w:val="0"/>
          <w:sz w:val="22"/>
          <w:lang w:val="en-GB" w:eastAsia="zh-CN" w:bidi="ar-SA"/>
        </w:rPr>
        <w:t>)</w:t>
      </w:r>
      <w:r>
        <w:rPr>
          <w:rFonts w:ascii="Times New Roman" w:hAnsi="Times New Roman" w:eastAsia="等线" w:cs="Times New Roman"/>
          <w:i/>
          <w:iCs/>
          <w:kern w:val="0"/>
          <w:sz w:val="22"/>
          <w:lang w:val="en-GB" w:eastAsia="en-US" w:bidi="ar-SA"/>
        </w:rPr>
        <w:t xml:space="preserve"> that produces the rated passband TRP output power</w:t>
      </w:r>
      <w:r>
        <w:rPr>
          <w:rFonts w:ascii="Times New Roman" w:hAnsi="Times New Roman" w:eastAsia="等线" w:cs="v4.1.0"/>
          <w:i/>
          <w:iCs/>
          <w:kern w:val="0"/>
          <w:sz w:val="22"/>
          <w:lang w:val="en-GB" w:eastAsia="en-US" w:bidi="ar-SA"/>
        </w:rPr>
        <w:t xml:space="preserve"> (</w:t>
      </w:r>
      <w:r>
        <w:rPr>
          <w:rFonts w:ascii="Times New Roman" w:hAnsi="Times New Roman" w:eastAsia="等线" w:cs="Times New Roman"/>
          <w:i/>
          <w:iCs/>
          <w:kern w:val="0"/>
          <w:sz w:val="22"/>
          <w:lang w:val="en-GB" w:eastAsia="sv-SE" w:bidi="ar-SA"/>
        </w:rPr>
        <w:t>P</w:t>
      </w:r>
      <w:r>
        <w:rPr>
          <w:rFonts w:ascii="Times New Roman" w:hAnsi="Times New Roman" w:eastAsia="等线" w:cs="Times New Roman"/>
          <w:i/>
          <w:iCs/>
          <w:kern w:val="0"/>
          <w:sz w:val="22"/>
          <w:vertAlign w:val="subscript"/>
          <w:lang w:val="en-GB" w:eastAsia="sv-SE" w:bidi="ar-SA"/>
        </w:rPr>
        <w:t>rated,p,TRP</w:t>
      </w:r>
      <w:r>
        <w:rPr>
          <w:rFonts w:ascii="Times New Roman" w:hAnsi="Times New Roman" w:eastAsia="等线" w:cs="Times New Roman"/>
          <w:i/>
          <w:iCs/>
          <w:kern w:val="0"/>
          <w:sz w:val="22"/>
          <w:lang w:val="en-GB" w:eastAsia="sv-SE" w:bidi="ar-SA"/>
        </w:rPr>
        <w:t>),</w:t>
      </w:r>
      <w:r>
        <w:rPr>
          <w:rFonts w:ascii="Times New Roman" w:hAnsi="Times New Roman" w:eastAsia="等线" w:cs="v4.1.0"/>
          <w:i/>
          <w:iCs/>
          <w:kern w:val="0"/>
          <w:sz w:val="22"/>
          <w:lang w:val="en-GB" w:eastAsia="en-US" w:bidi="ar-SA"/>
        </w:rPr>
        <w:t xml:space="preserve"> plus 10dB</w:t>
      </w:r>
    </w:p>
    <w:p>
      <w:pPr>
        <w:spacing w:beforeLines="-2147483648" w:after="180" w:afterLines="-2147483648" w:line="240" w:lineRule="auto"/>
        <w:ind w:left="440" w:leftChars="0" w:firstLine="0" w:firstLineChars="0"/>
        <w:jc w:val="left"/>
        <w:rPr>
          <w:rFonts w:ascii="Times New Roman" w:hAnsi="Times New Roman" w:eastAsia="等线" w:cs="Times New Roman"/>
          <w:i/>
          <w:iCs/>
          <w:kern w:val="0"/>
          <w:sz w:val="20"/>
          <w:lang w:val="en-GB" w:eastAsia="en-US"/>
        </w:rPr>
      </w:pPr>
      <w:r>
        <w:rPr>
          <w:rFonts w:ascii="Times New Roman" w:hAnsi="Times New Roman" w:eastAsia="等线" w:cs="Times New Roman"/>
          <w:i/>
          <w:iCs/>
          <w:kern w:val="0"/>
          <w:sz w:val="20"/>
          <w:lang w:val="en-GB" w:eastAsia="en-US"/>
        </w:rPr>
        <w:t>In normal conditions, the measured output power, P</w:t>
      </w:r>
      <w:r>
        <w:rPr>
          <w:rFonts w:ascii="Times New Roman" w:hAnsi="Times New Roman" w:eastAsia="等线" w:cs="Times New Roman"/>
          <w:i/>
          <w:iCs/>
          <w:kern w:val="0"/>
          <w:sz w:val="20"/>
          <w:vertAlign w:val="subscript"/>
          <w:lang w:val="en-GB" w:eastAsia="en-US"/>
        </w:rPr>
        <w:t>max,p,EIRP</w:t>
      </w:r>
      <w:r>
        <w:rPr>
          <w:rFonts w:ascii="Times New Roman" w:hAnsi="Times New Roman" w:eastAsia="等线" w:cs="Times New Roman"/>
          <w:i/>
          <w:iCs/>
          <w:kern w:val="0"/>
          <w:sz w:val="20"/>
          <w:lang w:val="en-GB" w:eastAsia="en-US"/>
        </w:rPr>
        <w:t xml:space="preserve"> shall remain within +2 dB and -2 dB of the rated beam EIRP output power P</w:t>
      </w:r>
      <w:r>
        <w:rPr>
          <w:rFonts w:ascii="Times New Roman" w:hAnsi="Times New Roman" w:eastAsia="等线" w:cs="Times New Roman"/>
          <w:i/>
          <w:iCs/>
          <w:kern w:val="0"/>
          <w:sz w:val="20"/>
          <w:vertAlign w:val="subscript"/>
          <w:lang w:val="en-GB" w:eastAsia="en-US"/>
        </w:rPr>
        <w:t>rated,p,EIRP</w:t>
      </w:r>
      <w:r>
        <w:rPr>
          <w:rFonts w:ascii="Times New Roman" w:hAnsi="Times New Roman" w:eastAsia="等线" w:cs="Times New Roman"/>
          <w:i/>
          <w:iCs/>
          <w:kern w:val="0"/>
          <w:sz w:val="20"/>
          <w:lang w:val="en-GB" w:eastAsia="zh-CN"/>
        </w:rPr>
        <w:t xml:space="preserve">, </w:t>
      </w:r>
      <w:r>
        <w:rPr>
          <w:rFonts w:ascii="Times New Roman" w:hAnsi="Times New Roman" w:eastAsia="等线" w:cs="Times New Roman"/>
          <w:i/>
          <w:iCs/>
          <w:kern w:val="0"/>
          <w:sz w:val="20"/>
          <w:lang w:val="en-GB" w:eastAsia="en-US"/>
        </w:rPr>
        <w:t>declared by the manufacturer.</w:t>
      </w:r>
    </w:p>
    <w:p>
      <w:pPr>
        <w:spacing w:beforeLines="-2147483648" w:after="180" w:afterLines="-2147483648" w:line="240" w:lineRule="auto"/>
        <w:ind w:left="440" w:leftChars="0" w:firstLine="0" w:firstLineChars="0"/>
        <w:jc w:val="left"/>
        <w:rPr>
          <w:rFonts w:ascii="Times New Roman" w:hAnsi="Times New Roman" w:eastAsia="等线" w:cs="Times New Roman"/>
          <w:i/>
          <w:iCs/>
          <w:kern w:val="0"/>
          <w:sz w:val="20"/>
          <w:lang w:val="en-GB" w:eastAsia="en-US"/>
        </w:rPr>
      </w:pPr>
      <w:r>
        <w:rPr>
          <w:rFonts w:ascii="Times New Roman" w:hAnsi="Times New Roman" w:eastAsia="等线" w:cs="Times New Roman"/>
          <w:i/>
          <w:iCs/>
          <w:kern w:val="0"/>
          <w:sz w:val="20"/>
          <w:lang w:val="en-GB" w:eastAsia="en-US"/>
        </w:rPr>
        <w:t>In extreme conditions, the measured output power, P</w:t>
      </w:r>
      <w:r>
        <w:rPr>
          <w:rFonts w:ascii="Times New Roman" w:hAnsi="Times New Roman" w:eastAsia="等线" w:cs="Times New Roman"/>
          <w:i/>
          <w:iCs/>
          <w:kern w:val="0"/>
          <w:sz w:val="20"/>
          <w:vertAlign w:val="subscript"/>
          <w:lang w:val="en-GB" w:eastAsia="en-US"/>
        </w:rPr>
        <w:t xml:space="preserve">max,p,,EIRP </w:t>
      </w:r>
      <w:r>
        <w:rPr>
          <w:rFonts w:ascii="Times New Roman" w:hAnsi="Times New Roman" w:eastAsia="等线" w:cs="Times New Roman"/>
          <w:i/>
          <w:iCs/>
          <w:kern w:val="0"/>
          <w:sz w:val="20"/>
          <w:lang w:val="en-GB" w:eastAsia="en-US"/>
        </w:rPr>
        <w:t>shall remain within +2.5 dB and -2.5 dB of the rated beam EIRP output power P</w:t>
      </w:r>
      <w:r>
        <w:rPr>
          <w:rFonts w:ascii="Times New Roman" w:hAnsi="Times New Roman" w:eastAsia="等线" w:cs="Times New Roman"/>
          <w:i/>
          <w:iCs/>
          <w:kern w:val="0"/>
          <w:sz w:val="20"/>
          <w:vertAlign w:val="subscript"/>
          <w:lang w:val="en-GB" w:eastAsia="en-US"/>
        </w:rPr>
        <w:t>rated,p,EIRP</w:t>
      </w:r>
      <w:r>
        <w:rPr>
          <w:rFonts w:ascii="Times New Roman" w:hAnsi="Times New Roman" w:eastAsia="等线" w:cs="Times New Roman"/>
          <w:i/>
          <w:iCs/>
          <w:kern w:val="0"/>
          <w:sz w:val="20"/>
          <w:lang w:val="en-GB" w:eastAsia="zh-CN"/>
        </w:rPr>
        <w:t xml:space="preserve">, </w:t>
      </w:r>
      <w:r>
        <w:rPr>
          <w:rFonts w:ascii="Times New Roman" w:hAnsi="Times New Roman" w:eastAsia="等线" w:cs="Times New Roman"/>
          <w:i/>
          <w:iCs/>
          <w:kern w:val="0"/>
          <w:sz w:val="20"/>
          <w:lang w:val="en-GB" w:eastAsia="en-US"/>
        </w:rPr>
        <w:t>declared by the manufacturer.</w:t>
      </w:r>
    </w:p>
    <w:p>
      <w:pPr>
        <w:spacing w:beforeLines="-2147483648" w:after="180" w:afterLines="-2147483648" w:line="240" w:lineRule="auto"/>
        <w:ind w:left="440" w:leftChars="0" w:firstLine="0" w:firstLineChars="0"/>
        <w:jc w:val="left"/>
        <w:rPr>
          <w:rFonts w:ascii="Times New Roman" w:hAnsi="Times New Roman" w:eastAsia="等线" w:cs="Times New Roman"/>
          <w:i/>
          <w:iCs/>
          <w:kern w:val="0"/>
          <w:sz w:val="20"/>
          <w:lang w:val="en-GB" w:eastAsia="en-US"/>
        </w:rPr>
      </w:pPr>
      <w:r>
        <w:rPr>
          <w:rFonts w:ascii="Times New Roman" w:hAnsi="Times New Roman" w:eastAsia="等线" w:cs="Times New Roman"/>
          <w:i/>
          <w:iCs/>
          <w:kern w:val="0"/>
          <w:sz w:val="20"/>
          <w:lang w:val="en-GB" w:eastAsia="en-US"/>
        </w:rPr>
        <w:t>In normal conditions, the repeater type 2-O maximum passband TRP output power, P</w:t>
      </w:r>
      <w:r>
        <w:rPr>
          <w:rFonts w:ascii="Times New Roman" w:hAnsi="Times New Roman" w:eastAsia="等线" w:cs="Times New Roman"/>
          <w:i/>
          <w:iCs/>
          <w:kern w:val="0"/>
          <w:sz w:val="20"/>
          <w:vertAlign w:val="subscript"/>
          <w:lang w:val="en-GB" w:eastAsia="en-US"/>
        </w:rPr>
        <w:t>max,p</w:t>
      </w:r>
      <w:r>
        <w:rPr>
          <w:rFonts w:ascii="Times New Roman" w:hAnsi="Times New Roman" w:eastAsia="等线" w:cs="Times New Roman"/>
          <w:i/>
          <w:iCs/>
          <w:kern w:val="0"/>
          <w:sz w:val="20"/>
          <w:lang w:val="en-GB" w:eastAsia="en-US"/>
        </w:rPr>
        <w:t>,</w:t>
      </w:r>
      <w:r>
        <w:rPr>
          <w:rFonts w:ascii="Times New Roman" w:hAnsi="Times New Roman" w:eastAsia="等线" w:cs="Times New Roman"/>
          <w:i/>
          <w:iCs/>
          <w:kern w:val="0"/>
          <w:sz w:val="20"/>
          <w:vertAlign w:val="subscript"/>
          <w:lang w:val="en-GB" w:eastAsia="en-US"/>
        </w:rPr>
        <w:t>TRP</w:t>
      </w:r>
      <w:r>
        <w:rPr>
          <w:rFonts w:ascii="Times New Roman" w:hAnsi="Times New Roman" w:eastAsia="等线" w:cs="Times New Roman"/>
          <w:i/>
          <w:iCs/>
          <w:kern w:val="0"/>
          <w:sz w:val="20"/>
          <w:lang w:val="en-GB" w:eastAsia="en-US"/>
        </w:rPr>
        <w:t xml:space="preserve"> measured at </w:t>
      </w:r>
      <w:r>
        <w:rPr>
          <w:rFonts w:ascii="Times New Roman" w:hAnsi="Times New Roman" w:eastAsia="等线" w:cs="Times New Roman"/>
          <w:i/>
          <w:iCs/>
          <w:kern w:val="0"/>
          <w:sz w:val="20"/>
          <w:lang w:val="en-US" w:eastAsia="zh-CN"/>
        </w:rPr>
        <w:t xml:space="preserve">the RIB </w:t>
      </w:r>
      <w:r>
        <w:rPr>
          <w:rFonts w:ascii="Times New Roman" w:hAnsi="Times New Roman" w:eastAsia="等线" w:cs="Times New Roman"/>
          <w:i/>
          <w:iCs/>
          <w:kern w:val="0"/>
          <w:sz w:val="20"/>
          <w:lang w:val="en-GB" w:eastAsia="en-US"/>
        </w:rPr>
        <w:t>shall remain within ±3 dB of the rated passband TRP output power P</w:t>
      </w:r>
      <w:r>
        <w:rPr>
          <w:rFonts w:ascii="Times New Roman" w:hAnsi="Times New Roman" w:eastAsia="等线" w:cs="Times New Roman"/>
          <w:i/>
          <w:iCs/>
          <w:kern w:val="0"/>
          <w:sz w:val="20"/>
          <w:vertAlign w:val="subscript"/>
          <w:lang w:val="en-GB" w:eastAsia="en-US"/>
        </w:rPr>
        <w:t>rated,p,TRP</w:t>
      </w:r>
      <w:r>
        <w:rPr>
          <w:rFonts w:ascii="Times New Roman" w:hAnsi="Times New Roman" w:eastAsia="等线" w:cs="Times New Roman"/>
          <w:i/>
          <w:iCs/>
          <w:kern w:val="0"/>
          <w:sz w:val="20"/>
          <w:lang w:val="en-GB" w:eastAsia="en-US"/>
        </w:rPr>
        <w:t>, as declared by the manufacturer.</w:t>
      </w:r>
    </w:p>
    <w:p>
      <w:pPr>
        <w:spacing w:beforeLines="-2147483648" w:after="180" w:afterLines="-2147483648" w:line="240" w:lineRule="auto"/>
        <w:jc w:val="left"/>
        <w:rPr>
          <w:rFonts w:hint="eastAsia" w:eastAsia="等线" w:cs="Times New Roman"/>
          <w:b/>
          <w:bCs/>
          <w:kern w:val="0"/>
          <w:sz w:val="20"/>
          <w:lang w:val="en-US" w:eastAsia="zh-CN"/>
        </w:rPr>
      </w:pPr>
      <w:r>
        <w:rPr>
          <w:rFonts w:hint="eastAsia" w:ascii="Times New Roman" w:hAnsi="Times New Roman" w:eastAsia="等线" w:cs="Times New Roman"/>
          <w:b/>
          <w:bCs/>
          <w:kern w:val="0"/>
          <w:sz w:val="20"/>
          <w:lang w:val="en-US" w:eastAsia="zh-CN"/>
        </w:rPr>
        <w:t xml:space="preserve">Observation 2: For repeater type 1-C, ±2dB or ±2.5dB difference is allowed between </w:t>
      </w:r>
      <w:r>
        <w:rPr>
          <w:rFonts w:ascii="Times New Roman" w:hAnsi="Times New Roman" w:eastAsia="等线" w:cs="Times New Roman"/>
          <w:b/>
          <w:bCs/>
          <w:kern w:val="0"/>
          <w:sz w:val="20"/>
          <w:lang w:val="en-GB" w:eastAsia="en-US"/>
        </w:rPr>
        <w:t>P</w:t>
      </w:r>
      <w:r>
        <w:rPr>
          <w:rFonts w:ascii="Times New Roman" w:hAnsi="Times New Roman" w:eastAsia="等线" w:cs="Times New Roman"/>
          <w:b/>
          <w:bCs/>
          <w:kern w:val="0"/>
          <w:sz w:val="20"/>
          <w:vertAlign w:val="subscript"/>
          <w:lang w:val="en-GB" w:eastAsia="en-US"/>
        </w:rPr>
        <w:t>max,p,AC</w:t>
      </w:r>
      <w:r>
        <w:rPr>
          <w:rFonts w:hint="eastAsia" w:eastAsia="等线" w:cs="Times New Roman"/>
          <w:b/>
          <w:bCs/>
          <w:kern w:val="0"/>
          <w:sz w:val="20"/>
          <w:vertAlign w:val="subscript"/>
          <w:lang w:val="en-US" w:eastAsia="zh-CN"/>
        </w:rPr>
        <w:t xml:space="preserve"> </w:t>
      </w:r>
      <w:r>
        <w:rPr>
          <w:rFonts w:hint="eastAsia" w:eastAsia="等线" w:cs="Times New Roman"/>
          <w:b/>
          <w:bCs/>
          <w:kern w:val="0"/>
          <w:sz w:val="20"/>
          <w:lang w:val="en-US" w:eastAsia="zh-CN"/>
        </w:rPr>
        <w:t xml:space="preserve">and </w:t>
      </w:r>
      <w:r>
        <w:rPr>
          <w:rFonts w:ascii="Times New Roman" w:hAnsi="Times New Roman" w:eastAsia="等线" w:cs="Times New Roman"/>
          <w:b/>
          <w:bCs/>
          <w:kern w:val="0"/>
          <w:sz w:val="20"/>
          <w:lang w:val="en-GB" w:eastAsia="en-US"/>
        </w:rPr>
        <w:t xml:space="preserve"> P</w:t>
      </w:r>
      <w:r>
        <w:rPr>
          <w:rFonts w:ascii="Times New Roman" w:hAnsi="Times New Roman" w:eastAsia="等线" w:cs="Times New Roman"/>
          <w:b/>
          <w:bCs/>
          <w:kern w:val="0"/>
          <w:sz w:val="20"/>
          <w:vertAlign w:val="subscript"/>
          <w:lang w:val="en-GB" w:eastAsia="en-US"/>
        </w:rPr>
        <w:t>rated,p,AC</w:t>
      </w:r>
      <w:r>
        <w:rPr>
          <w:rFonts w:hint="eastAsia" w:eastAsia="等线" w:cs="Times New Roman"/>
          <w:b/>
          <w:bCs/>
          <w:kern w:val="0"/>
          <w:sz w:val="20"/>
          <w:vertAlign w:val="subscript"/>
          <w:lang w:val="en-US" w:eastAsia="zh-CN"/>
        </w:rPr>
        <w:t xml:space="preserve"> </w:t>
      </w:r>
      <w:r>
        <w:rPr>
          <w:rFonts w:hint="eastAsia" w:eastAsia="等线" w:cs="Times New Roman"/>
          <w:b/>
          <w:bCs/>
          <w:kern w:val="0"/>
          <w:sz w:val="20"/>
          <w:lang w:val="en-US" w:eastAsia="zh-CN"/>
        </w:rPr>
        <w:t>for normal condition or extreme condition respectively.</w:t>
      </w:r>
    </w:p>
    <w:p>
      <w:pPr>
        <w:spacing w:beforeLines="-2147483648" w:after="180" w:afterLines="-2147483648" w:line="240" w:lineRule="auto"/>
        <w:jc w:val="left"/>
        <w:rPr>
          <w:rFonts w:hint="default" w:eastAsia="等线" w:cs="Times New Roman"/>
          <w:b/>
          <w:bCs/>
          <w:kern w:val="0"/>
          <w:sz w:val="20"/>
          <w:lang w:val="en-US" w:eastAsia="zh-CN"/>
        </w:rPr>
      </w:pPr>
      <w:r>
        <w:rPr>
          <w:rFonts w:hint="eastAsia" w:eastAsia="等线" w:cs="Times New Roman"/>
          <w:b/>
          <w:bCs/>
          <w:kern w:val="0"/>
          <w:sz w:val="20"/>
          <w:lang w:val="en-US" w:eastAsia="zh-CN"/>
        </w:rPr>
        <w:t>Observation 3: For repeater type 2-O. ±3dB difference is allowed between</w:t>
      </w:r>
      <w:r>
        <w:rPr>
          <w:rFonts w:hint="eastAsia" w:eastAsia="等线" w:cs="Times New Roman"/>
          <w:b/>
          <w:bCs/>
          <w:i w:val="0"/>
          <w:iCs w:val="0"/>
          <w:kern w:val="0"/>
          <w:sz w:val="20"/>
          <w:lang w:val="en-US" w:eastAsia="zh-CN"/>
        </w:rPr>
        <w:t xml:space="preserve"> </w:t>
      </w:r>
      <w:r>
        <w:rPr>
          <w:rFonts w:ascii="Times New Roman" w:hAnsi="Times New Roman" w:eastAsia="等线" w:cs="Times New Roman"/>
          <w:b/>
          <w:bCs/>
          <w:i w:val="0"/>
          <w:iCs w:val="0"/>
          <w:kern w:val="0"/>
          <w:sz w:val="20"/>
          <w:lang w:val="en-GB" w:eastAsia="en-US"/>
        </w:rPr>
        <w:t>P</w:t>
      </w:r>
      <w:r>
        <w:rPr>
          <w:rFonts w:ascii="Times New Roman" w:hAnsi="Times New Roman" w:eastAsia="等线" w:cs="Times New Roman"/>
          <w:b/>
          <w:bCs/>
          <w:i w:val="0"/>
          <w:iCs w:val="0"/>
          <w:kern w:val="0"/>
          <w:sz w:val="20"/>
          <w:vertAlign w:val="subscript"/>
          <w:lang w:val="en-GB" w:eastAsia="en-US"/>
        </w:rPr>
        <w:t>max,p</w:t>
      </w:r>
      <w:r>
        <w:rPr>
          <w:rFonts w:ascii="Times New Roman" w:hAnsi="Times New Roman" w:eastAsia="等线" w:cs="Times New Roman"/>
          <w:b/>
          <w:bCs/>
          <w:i w:val="0"/>
          <w:iCs w:val="0"/>
          <w:kern w:val="0"/>
          <w:sz w:val="20"/>
          <w:lang w:val="en-GB" w:eastAsia="en-US"/>
        </w:rPr>
        <w:t>,</w:t>
      </w:r>
      <w:r>
        <w:rPr>
          <w:rFonts w:ascii="Times New Roman" w:hAnsi="Times New Roman" w:eastAsia="等线" w:cs="Times New Roman"/>
          <w:b/>
          <w:bCs/>
          <w:i w:val="0"/>
          <w:iCs w:val="0"/>
          <w:kern w:val="0"/>
          <w:sz w:val="20"/>
          <w:vertAlign w:val="subscript"/>
          <w:lang w:val="en-GB" w:eastAsia="en-US"/>
        </w:rPr>
        <w:t>TRP</w:t>
      </w:r>
      <w:r>
        <w:rPr>
          <w:rFonts w:hint="eastAsia" w:eastAsia="等线" w:cs="Times New Roman"/>
          <w:b/>
          <w:bCs/>
          <w:i/>
          <w:iCs/>
          <w:kern w:val="0"/>
          <w:sz w:val="20"/>
          <w:vertAlign w:val="subscript"/>
          <w:lang w:val="en-US" w:eastAsia="zh-CN"/>
        </w:rPr>
        <w:t xml:space="preserve"> </w:t>
      </w:r>
      <w:r>
        <w:rPr>
          <w:rFonts w:hint="eastAsia" w:eastAsia="等线" w:cs="Times New Roman"/>
          <w:b/>
          <w:bCs/>
          <w:kern w:val="0"/>
          <w:sz w:val="20"/>
          <w:lang w:val="en-US" w:eastAsia="zh-CN"/>
        </w:rPr>
        <w:t xml:space="preserve">and </w:t>
      </w:r>
      <w:r>
        <w:rPr>
          <w:rFonts w:ascii="Times New Roman" w:hAnsi="Times New Roman" w:eastAsia="等线" w:cs="Times New Roman"/>
          <w:b/>
          <w:bCs/>
          <w:i w:val="0"/>
          <w:iCs w:val="0"/>
          <w:kern w:val="0"/>
          <w:sz w:val="20"/>
          <w:lang w:val="en-GB" w:eastAsia="en-US"/>
        </w:rPr>
        <w:t>P</w:t>
      </w:r>
      <w:r>
        <w:rPr>
          <w:rFonts w:ascii="Times New Roman" w:hAnsi="Times New Roman" w:eastAsia="等线" w:cs="Times New Roman"/>
          <w:b/>
          <w:bCs/>
          <w:i w:val="0"/>
          <w:iCs w:val="0"/>
          <w:kern w:val="0"/>
          <w:sz w:val="20"/>
          <w:vertAlign w:val="subscript"/>
          <w:lang w:val="en-GB" w:eastAsia="en-US"/>
        </w:rPr>
        <w:t>rated,p,TRP</w:t>
      </w:r>
      <w:r>
        <w:rPr>
          <w:rFonts w:hint="eastAsia" w:eastAsia="等线" w:cs="Times New Roman"/>
          <w:b/>
          <w:bCs/>
          <w:i/>
          <w:iCs/>
          <w:kern w:val="0"/>
          <w:sz w:val="20"/>
          <w:vertAlign w:val="subscript"/>
          <w:lang w:val="en-US" w:eastAsia="zh-CN"/>
        </w:rPr>
        <w:t xml:space="preserve"> </w:t>
      </w:r>
      <w:r>
        <w:rPr>
          <w:rFonts w:hint="eastAsia" w:eastAsia="等线" w:cs="Times New Roman"/>
          <w:b/>
          <w:bCs/>
          <w:kern w:val="0"/>
          <w:sz w:val="20"/>
          <w:lang w:val="en-US" w:eastAsia="zh-CN"/>
        </w:rPr>
        <w:t>for normal condition.</w:t>
      </w:r>
    </w:p>
    <w:p>
      <w:pPr>
        <w:spacing w:beforeLines="-2147483648" w:after="180" w:afterLines="-2147483648" w:line="259" w:lineRule="auto"/>
        <w:ind w:left="0" w:leftChars="0" w:firstLine="0" w:firstLineChars="0"/>
        <w:jc w:val="left"/>
        <w:rPr>
          <w:rFonts w:hint="eastAsia" w:eastAsia="宋体" w:cs="Times New Roman"/>
          <w:b w:val="0"/>
          <w:bCs w:val="0"/>
          <w:i w:val="0"/>
          <w:iCs w:val="0"/>
          <w:kern w:val="0"/>
          <w:sz w:val="20"/>
          <w:lang w:val="en-US" w:eastAsia="zh-CN"/>
        </w:rPr>
      </w:pPr>
      <w:r>
        <w:rPr>
          <w:rFonts w:hint="eastAsia" w:eastAsia="宋体" w:cs="Times New Roman"/>
          <w:b w:val="0"/>
          <w:bCs w:val="0"/>
          <w:i w:val="0"/>
          <w:iCs w:val="0"/>
          <w:kern w:val="0"/>
          <w:sz w:val="20"/>
          <w:lang w:val="en-US" w:eastAsia="zh-CN"/>
        </w:rPr>
        <w:t xml:space="preserve">We think the EMC tests should be carried out in normal condition, therefore ±2dB and ±3dB difference should be used for repeater type 1-C and 2-O respectively. In other words, if the difference between measured output power </w:t>
      </w:r>
      <w:r>
        <w:rPr>
          <w:rFonts w:ascii="Times New Roman" w:hAnsi="Times New Roman" w:eastAsia="等线" w:cs="Times New Roman"/>
          <w:b w:val="0"/>
          <w:bCs w:val="0"/>
          <w:kern w:val="0"/>
          <w:sz w:val="20"/>
          <w:lang w:val="en-GB" w:eastAsia="en-US"/>
        </w:rPr>
        <w:t>P</w:t>
      </w:r>
      <w:r>
        <w:rPr>
          <w:rFonts w:ascii="Times New Roman" w:hAnsi="Times New Roman" w:eastAsia="等线" w:cs="Times New Roman"/>
          <w:b w:val="0"/>
          <w:bCs w:val="0"/>
          <w:kern w:val="0"/>
          <w:sz w:val="20"/>
          <w:vertAlign w:val="subscript"/>
          <w:lang w:val="en-GB" w:eastAsia="en-US"/>
        </w:rPr>
        <w:t>max,p,AC</w:t>
      </w:r>
      <w:r>
        <w:rPr>
          <w:rFonts w:hint="eastAsia" w:eastAsia="宋体" w:cs="Times New Roman"/>
          <w:b w:val="0"/>
          <w:bCs w:val="0"/>
          <w:i w:val="0"/>
          <w:iCs w:val="0"/>
          <w:kern w:val="0"/>
          <w:sz w:val="20"/>
          <w:lang w:val="en-US" w:eastAsia="zh-CN"/>
        </w:rPr>
        <w:t xml:space="preserve"> and rated passband output power </w:t>
      </w:r>
      <w:r>
        <w:rPr>
          <w:rFonts w:ascii="Times New Roman" w:hAnsi="Times New Roman" w:eastAsia="等线" w:cs="Times New Roman"/>
          <w:b w:val="0"/>
          <w:bCs w:val="0"/>
          <w:kern w:val="0"/>
          <w:sz w:val="20"/>
          <w:lang w:val="en-GB" w:eastAsia="en-US"/>
        </w:rPr>
        <w:t>P</w:t>
      </w:r>
      <w:r>
        <w:rPr>
          <w:rFonts w:ascii="Times New Roman" w:hAnsi="Times New Roman" w:eastAsia="等线" w:cs="Times New Roman"/>
          <w:b w:val="0"/>
          <w:bCs w:val="0"/>
          <w:kern w:val="0"/>
          <w:sz w:val="20"/>
          <w:vertAlign w:val="subscript"/>
          <w:lang w:val="en-GB" w:eastAsia="en-US"/>
        </w:rPr>
        <w:t>rated,p,A</w:t>
      </w:r>
      <w:r>
        <w:rPr>
          <w:rFonts w:hint="eastAsia" w:eastAsia="等线" w:cs="Times New Roman"/>
          <w:b w:val="0"/>
          <w:bCs w:val="0"/>
          <w:kern w:val="0"/>
          <w:sz w:val="20"/>
          <w:vertAlign w:val="subscript"/>
          <w:lang w:val="en-US" w:eastAsia="zh-CN"/>
        </w:rPr>
        <w:t>C</w:t>
      </w:r>
      <w:r>
        <w:rPr>
          <w:rFonts w:hint="eastAsia" w:eastAsia="宋体" w:cs="Times New Roman"/>
          <w:b w:val="0"/>
          <w:bCs w:val="0"/>
          <w:i w:val="0"/>
          <w:iCs w:val="0"/>
          <w:kern w:val="0"/>
          <w:sz w:val="20"/>
          <w:lang w:val="en-US" w:eastAsia="zh-CN"/>
        </w:rPr>
        <w:t xml:space="preserve"> is within ±2dB during the EMC test for NR repeater type 1-C. If the difference between maximum passband TRP output power </w:t>
      </w:r>
      <w:r>
        <w:rPr>
          <w:rFonts w:ascii="Times New Roman" w:hAnsi="Times New Roman" w:eastAsia="等线" w:cs="Times New Roman"/>
          <w:b w:val="0"/>
          <w:bCs w:val="0"/>
          <w:i w:val="0"/>
          <w:iCs w:val="0"/>
          <w:kern w:val="0"/>
          <w:sz w:val="20"/>
          <w:lang w:val="en-GB" w:eastAsia="en-US"/>
        </w:rPr>
        <w:t>P</w:t>
      </w:r>
      <w:r>
        <w:rPr>
          <w:rFonts w:ascii="Times New Roman" w:hAnsi="Times New Roman" w:eastAsia="等线" w:cs="Times New Roman"/>
          <w:b w:val="0"/>
          <w:bCs w:val="0"/>
          <w:i w:val="0"/>
          <w:iCs w:val="0"/>
          <w:kern w:val="0"/>
          <w:sz w:val="20"/>
          <w:vertAlign w:val="subscript"/>
          <w:lang w:val="en-GB" w:eastAsia="en-US"/>
        </w:rPr>
        <w:t>max,p</w:t>
      </w:r>
      <w:r>
        <w:rPr>
          <w:rFonts w:ascii="Times New Roman" w:hAnsi="Times New Roman" w:eastAsia="等线" w:cs="Times New Roman"/>
          <w:b w:val="0"/>
          <w:bCs w:val="0"/>
          <w:i w:val="0"/>
          <w:iCs w:val="0"/>
          <w:kern w:val="0"/>
          <w:sz w:val="20"/>
          <w:lang w:val="en-GB" w:eastAsia="en-US"/>
        </w:rPr>
        <w:t>,</w:t>
      </w:r>
      <w:r>
        <w:rPr>
          <w:rFonts w:ascii="Times New Roman" w:hAnsi="Times New Roman" w:eastAsia="等线" w:cs="Times New Roman"/>
          <w:b w:val="0"/>
          <w:bCs w:val="0"/>
          <w:i w:val="0"/>
          <w:iCs w:val="0"/>
          <w:kern w:val="0"/>
          <w:sz w:val="20"/>
          <w:vertAlign w:val="subscript"/>
          <w:lang w:val="en-GB" w:eastAsia="en-US"/>
        </w:rPr>
        <w:t>TRP</w:t>
      </w:r>
      <w:r>
        <w:rPr>
          <w:rFonts w:hint="eastAsia" w:eastAsia="宋体" w:cs="Times New Roman"/>
          <w:b w:val="0"/>
          <w:bCs w:val="0"/>
          <w:i w:val="0"/>
          <w:iCs w:val="0"/>
          <w:kern w:val="0"/>
          <w:sz w:val="20"/>
          <w:lang w:val="en-US" w:eastAsia="zh-CN"/>
        </w:rPr>
        <w:t xml:space="preserve"> and rated passband TRP output power </w:t>
      </w:r>
      <w:r>
        <w:rPr>
          <w:rFonts w:ascii="Times New Roman" w:hAnsi="Times New Roman" w:eastAsia="等线" w:cs="Times New Roman"/>
          <w:b w:val="0"/>
          <w:bCs w:val="0"/>
          <w:i w:val="0"/>
          <w:iCs w:val="0"/>
          <w:kern w:val="0"/>
          <w:sz w:val="20"/>
          <w:lang w:val="en-GB" w:eastAsia="en-US"/>
        </w:rPr>
        <w:t>P</w:t>
      </w:r>
      <w:r>
        <w:rPr>
          <w:rFonts w:ascii="Times New Roman" w:hAnsi="Times New Roman" w:eastAsia="等线" w:cs="Times New Roman"/>
          <w:b w:val="0"/>
          <w:bCs w:val="0"/>
          <w:i w:val="0"/>
          <w:iCs w:val="0"/>
          <w:kern w:val="0"/>
          <w:sz w:val="20"/>
          <w:vertAlign w:val="subscript"/>
          <w:lang w:val="en-GB" w:eastAsia="en-US"/>
        </w:rPr>
        <w:t>rated,p,TRP</w:t>
      </w:r>
      <w:r>
        <w:rPr>
          <w:rFonts w:hint="eastAsia" w:eastAsia="宋体" w:cs="Times New Roman"/>
          <w:b w:val="0"/>
          <w:bCs w:val="0"/>
          <w:i w:val="0"/>
          <w:iCs w:val="0"/>
          <w:kern w:val="0"/>
          <w:sz w:val="20"/>
          <w:lang w:val="en-US" w:eastAsia="zh-CN"/>
        </w:rPr>
        <w:t xml:space="preserve"> is within ±3dB during the EMC test for NR repeater type 2-O, then we can say that the EUT is tested with no loss of user control functions or stored data.</w:t>
      </w:r>
    </w:p>
    <w:p>
      <w:pPr>
        <w:spacing w:beforeLines="-2147483648" w:after="180" w:afterLines="-2147483648" w:line="259" w:lineRule="auto"/>
        <w:ind w:left="0" w:leftChars="0" w:firstLine="0" w:firstLineChars="0"/>
        <w:jc w:val="left"/>
        <w:rPr>
          <w:rFonts w:hint="eastAsia" w:eastAsia="宋体" w:cs="Times New Roman"/>
          <w:b/>
          <w:bCs/>
          <w:i w:val="0"/>
          <w:iCs w:val="0"/>
          <w:kern w:val="0"/>
          <w:sz w:val="20"/>
          <w:lang w:val="en-US" w:eastAsia="zh-CN"/>
        </w:rPr>
      </w:pPr>
      <w:r>
        <w:rPr>
          <w:rFonts w:hint="eastAsia" w:eastAsia="宋体" w:cs="Times New Roman"/>
          <w:b/>
          <w:bCs/>
          <w:i w:val="0"/>
          <w:iCs w:val="0"/>
          <w:kern w:val="0"/>
          <w:sz w:val="20"/>
          <w:lang w:val="en-US" w:eastAsia="zh-CN"/>
        </w:rPr>
        <w:t>Proposal 2:  To reuse ±2dB and ±3dB power accuracy for repeater type 1-C and 2-O, respectively.</w:t>
      </w:r>
    </w:p>
    <w:p>
      <w:pPr>
        <w:spacing w:beforeLines="-2147483648" w:after="180" w:afterLines="-2147483648" w:line="259" w:lineRule="auto"/>
        <w:ind w:left="0" w:leftChars="0" w:firstLine="0" w:firstLineChars="0"/>
        <w:jc w:val="left"/>
        <w:rPr>
          <w:rFonts w:hint="default" w:eastAsia="宋体" w:cs="Times New Roman"/>
          <w:b w:val="0"/>
          <w:bCs w:val="0"/>
          <w:i w:val="0"/>
          <w:iCs w:val="0"/>
          <w:kern w:val="0"/>
          <w:sz w:val="20"/>
          <w:highlight w:val="none"/>
          <w:lang w:val="en-US" w:eastAsia="zh-CN"/>
        </w:rPr>
      </w:pPr>
      <w:r>
        <w:rPr>
          <w:rFonts w:hint="eastAsia" w:eastAsia="宋体" w:cs="Times New Roman"/>
          <w:b w:val="0"/>
          <w:bCs w:val="0"/>
          <w:i w:val="0"/>
          <w:iCs w:val="0"/>
          <w:kern w:val="0"/>
          <w:sz w:val="20"/>
          <w:highlight w:val="none"/>
          <w:lang w:val="en-US" w:eastAsia="zh-CN"/>
        </w:rPr>
        <w:t>Based on the proposal 2, some corrections should be made to compliance to this proposal, and the companion CR can be found in R4-22</w:t>
      </w:r>
      <w:r>
        <w:rPr>
          <w:rFonts w:hint="eastAsia" w:cs="Times New Roman"/>
          <w:b w:val="0"/>
          <w:bCs w:val="0"/>
          <w:i w:val="0"/>
          <w:iCs w:val="0"/>
          <w:kern w:val="0"/>
          <w:sz w:val="20"/>
          <w:highlight w:val="none"/>
          <w:lang w:val="en-US" w:eastAsia="zh-CN"/>
        </w:rPr>
        <w:t>20220</w:t>
      </w:r>
      <w:bookmarkStart w:id="19" w:name="_GoBack"/>
      <w:bookmarkEnd w:id="19"/>
      <w:r>
        <w:rPr>
          <w:rFonts w:hint="eastAsia" w:eastAsia="宋体" w:cs="Times New Roman"/>
          <w:b w:val="0"/>
          <w:bCs w:val="0"/>
          <w:i w:val="0"/>
          <w:iCs w:val="0"/>
          <w:kern w:val="0"/>
          <w:sz w:val="20"/>
          <w:highlight w:val="none"/>
          <w:lang w:val="en-US" w:eastAsia="zh-CN"/>
        </w:rPr>
        <w:t xml:space="preserve"> [4].</w:t>
      </w:r>
    </w:p>
    <w:p>
      <w:pPr>
        <w:spacing w:beforeLines="-2147483648" w:after="180" w:afterLines="-2147483648" w:line="259" w:lineRule="auto"/>
        <w:ind w:left="0" w:leftChars="0" w:firstLine="0" w:firstLineChars="0"/>
        <w:jc w:val="left"/>
        <w:rPr>
          <w:rFonts w:hint="default" w:eastAsia="宋体"/>
          <w:kern w:val="0"/>
          <w:sz w:val="22"/>
          <w:vertAlign w:val="subscript"/>
          <w:lang w:val="en-US" w:eastAsia="zh-CN"/>
        </w:rPr>
      </w:pPr>
    </w:p>
    <w:p>
      <w:pPr>
        <w:keepNext/>
        <w:keepLines/>
        <w:numPr>
          <w:ilvl w:val="0"/>
          <w:numId w:val="7"/>
        </w:numPr>
        <w:pBdr>
          <w:top w:val="single" w:color="auto" w:sz="12" w:space="3"/>
        </w:pBdr>
        <w:spacing w:before="240" w:after="180"/>
        <w:ind w:left="420" w:hanging="420"/>
        <w:outlineLvl w:val="0"/>
        <w:rPr>
          <w:rFonts w:hint="default" w:ascii="Times New Roman" w:hAnsi="Times New Roman" w:eastAsia="宋体" w:cs="Times New Roman"/>
          <w:b/>
          <w:color w:val="auto"/>
          <w:sz w:val="28"/>
          <w:szCs w:val="24"/>
          <w:highlight w:val="none"/>
          <w:lang w:val="en-GB" w:eastAsia="zh-CN" w:bidi="ar-SA"/>
        </w:rPr>
      </w:pPr>
      <w:r>
        <w:rPr>
          <w:rFonts w:hint="default" w:ascii="Times New Roman" w:hAnsi="Times New Roman" w:eastAsia="宋体" w:cs="Times New Roman"/>
          <w:b/>
          <w:color w:val="auto"/>
          <w:sz w:val="28"/>
          <w:szCs w:val="24"/>
          <w:highlight w:val="none"/>
          <w:lang w:val="en-GB" w:eastAsia="zh-CN" w:bidi="ar-SA"/>
        </w:rPr>
        <w:t>Conclusion</w:t>
      </w:r>
    </w:p>
    <w:p>
      <w:pPr>
        <w:bidi w:val="0"/>
        <w:spacing w:beforeLines="-2147483648" w:after="180" w:afterLines="-2147483648" w:line="240" w:lineRule="auto"/>
        <w:ind w:firstLine="0" w:firstLineChars="0"/>
        <w:jc w:val="left"/>
        <w:rPr>
          <w:rFonts w:hint="default" w:ascii="Times New Roman" w:hAnsi="Times New Roman" w:eastAsia="宋体" w:cs="Times New Roman"/>
          <w:b w:val="0"/>
          <w:bCs w:val="0"/>
          <w:color w:val="auto"/>
          <w:kern w:val="0"/>
          <w:sz w:val="20"/>
          <w:szCs w:val="20"/>
          <w:highlight w:val="none"/>
          <w:lang w:val="en-US" w:eastAsia="zh-CN"/>
        </w:rPr>
      </w:pPr>
      <w:bookmarkStart w:id="18" w:name="OLE_LINK1"/>
      <w:r>
        <w:rPr>
          <w:rFonts w:hint="default" w:ascii="Times New Roman" w:hAnsi="Times New Roman" w:eastAsia="宋体" w:cs="Times New Roman"/>
          <w:b w:val="0"/>
          <w:bCs w:val="0"/>
          <w:color w:val="auto"/>
          <w:kern w:val="0"/>
          <w:sz w:val="20"/>
          <w:szCs w:val="20"/>
          <w:highlight w:val="none"/>
          <w:lang w:val="en-US" w:eastAsia="zh-CN"/>
        </w:rPr>
        <w:t xml:space="preserve">In this paper, we first </w:t>
      </w:r>
      <w:r>
        <w:rPr>
          <w:rFonts w:hint="eastAsia" w:eastAsia="宋体" w:cs="Times New Roman"/>
          <w:b w:val="0"/>
          <w:bCs w:val="0"/>
          <w:color w:val="auto"/>
          <w:kern w:val="0"/>
          <w:sz w:val="20"/>
          <w:szCs w:val="20"/>
          <w:highlight w:val="none"/>
          <w:lang w:val="en-US" w:eastAsia="zh-CN"/>
        </w:rPr>
        <w:t>discuss provide the agreement reached in RAN4-104-bis-e meeting and then discuss the range of power accuracy in TS38.106. T</w:t>
      </w:r>
      <w:r>
        <w:rPr>
          <w:rFonts w:hint="default" w:ascii="Times New Roman" w:hAnsi="Times New Roman" w:eastAsia="宋体" w:cs="Times New Roman"/>
          <w:b w:val="0"/>
          <w:bCs w:val="0"/>
          <w:color w:val="auto"/>
          <w:kern w:val="0"/>
          <w:sz w:val="20"/>
          <w:szCs w:val="20"/>
          <w:highlight w:val="none"/>
          <w:lang w:val="en-US" w:eastAsia="zh-CN"/>
        </w:rPr>
        <w:t>he conclusion</w:t>
      </w:r>
      <w:r>
        <w:rPr>
          <w:rFonts w:hint="eastAsia" w:eastAsia="宋体" w:cs="Times New Roman"/>
          <w:b w:val="0"/>
          <w:bCs w:val="0"/>
          <w:color w:val="auto"/>
          <w:kern w:val="0"/>
          <w:sz w:val="20"/>
          <w:szCs w:val="20"/>
          <w:highlight w:val="none"/>
          <w:lang w:val="en-US" w:eastAsia="zh-CN"/>
        </w:rPr>
        <w:t>s are shown</w:t>
      </w:r>
      <w:r>
        <w:rPr>
          <w:rFonts w:hint="default" w:ascii="Times New Roman" w:hAnsi="Times New Roman" w:eastAsia="宋体" w:cs="Times New Roman"/>
          <w:b w:val="0"/>
          <w:bCs w:val="0"/>
          <w:color w:val="auto"/>
          <w:kern w:val="0"/>
          <w:sz w:val="20"/>
          <w:szCs w:val="20"/>
          <w:highlight w:val="none"/>
          <w:lang w:val="en-US" w:eastAsia="zh-CN"/>
        </w:rPr>
        <w:t xml:space="preserve"> below: </w:t>
      </w:r>
    </w:p>
    <w:p>
      <w:pPr>
        <w:spacing w:beforeLines="-2147483648" w:after="180" w:afterLines="-2147483648" w:line="240" w:lineRule="auto"/>
        <w:jc w:val="left"/>
        <w:rPr>
          <w:rFonts w:hint="eastAsia" w:eastAsia="宋体" w:cs="Times New Roman"/>
          <w:b/>
          <w:bCs/>
          <w:i w:val="0"/>
          <w:iCs w:val="0"/>
          <w:kern w:val="0"/>
          <w:sz w:val="20"/>
          <w:lang w:val="en-US" w:eastAsia="zh-CN"/>
        </w:rPr>
      </w:pPr>
      <w:r>
        <w:rPr>
          <w:rFonts w:hint="eastAsia" w:eastAsia="宋体" w:cs="Times New Roman"/>
          <w:b/>
          <w:bCs/>
          <w:i w:val="0"/>
          <w:iCs w:val="0"/>
          <w:kern w:val="0"/>
          <w:sz w:val="20"/>
          <w:lang w:val="en-US" w:eastAsia="zh-CN"/>
        </w:rPr>
        <w:t>Observation 1: The proposal, power accuracy is a more suitable method than gain in performance criteria of repeater EMC, has been agreed since RAN4 104-bis-e meeting.</w:t>
      </w:r>
    </w:p>
    <w:p>
      <w:pPr>
        <w:spacing w:beforeLines="-2147483648" w:after="180" w:afterLines="-2147483648" w:line="240" w:lineRule="auto"/>
        <w:jc w:val="left"/>
        <w:rPr>
          <w:rFonts w:hint="eastAsia" w:eastAsia="等线" w:cs="Times New Roman"/>
          <w:b/>
          <w:bCs/>
          <w:kern w:val="0"/>
          <w:sz w:val="20"/>
          <w:lang w:val="en-US" w:eastAsia="zh-CN"/>
        </w:rPr>
      </w:pPr>
      <w:r>
        <w:rPr>
          <w:rFonts w:hint="eastAsia" w:ascii="Times New Roman" w:hAnsi="Times New Roman" w:eastAsia="等线" w:cs="Times New Roman"/>
          <w:b/>
          <w:bCs/>
          <w:kern w:val="0"/>
          <w:sz w:val="20"/>
          <w:lang w:val="en-US" w:eastAsia="zh-CN"/>
        </w:rPr>
        <w:t xml:space="preserve">Observation 2: For repeater type 1-C, ±2dB or ±2.5dB difference is allowed between </w:t>
      </w:r>
      <w:r>
        <w:rPr>
          <w:rFonts w:ascii="Times New Roman" w:hAnsi="Times New Roman" w:eastAsia="等线" w:cs="Times New Roman"/>
          <w:b/>
          <w:bCs/>
          <w:kern w:val="0"/>
          <w:sz w:val="20"/>
          <w:lang w:val="en-GB" w:eastAsia="en-US"/>
        </w:rPr>
        <w:t>P</w:t>
      </w:r>
      <w:r>
        <w:rPr>
          <w:rFonts w:ascii="Times New Roman" w:hAnsi="Times New Roman" w:eastAsia="等线" w:cs="Times New Roman"/>
          <w:b/>
          <w:bCs/>
          <w:kern w:val="0"/>
          <w:sz w:val="20"/>
          <w:vertAlign w:val="subscript"/>
          <w:lang w:val="en-GB" w:eastAsia="en-US"/>
        </w:rPr>
        <w:t>max,p,AC</w:t>
      </w:r>
      <w:r>
        <w:rPr>
          <w:rFonts w:hint="eastAsia" w:eastAsia="等线" w:cs="Times New Roman"/>
          <w:b/>
          <w:bCs/>
          <w:kern w:val="0"/>
          <w:sz w:val="20"/>
          <w:vertAlign w:val="subscript"/>
          <w:lang w:val="en-US" w:eastAsia="zh-CN"/>
        </w:rPr>
        <w:t xml:space="preserve"> </w:t>
      </w:r>
      <w:r>
        <w:rPr>
          <w:rFonts w:hint="eastAsia" w:eastAsia="等线" w:cs="Times New Roman"/>
          <w:b/>
          <w:bCs/>
          <w:kern w:val="0"/>
          <w:sz w:val="20"/>
          <w:lang w:val="en-US" w:eastAsia="zh-CN"/>
        </w:rPr>
        <w:t xml:space="preserve">and </w:t>
      </w:r>
      <w:r>
        <w:rPr>
          <w:rFonts w:ascii="Times New Roman" w:hAnsi="Times New Roman" w:eastAsia="等线" w:cs="Times New Roman"/>
          <w:b/>
          <w:bCs/>
          <w:kern w:val="0"/>
          <w:sz w:val="20"/>
          <w:lang w:val="en-GB" w:eastAsia="en-US"/>
        </w:rPr>
        <w:t xml:space="preserve"> P</w:t>
      </w:r>
      <w:r>
        <w:rPr>
          <w:rFonts w:ascii="Times New Roman" w:hAnsi="Times New Roman" w:eastAsia="等线" w:cs="Times New Roman"/>
          <w:b/>
          <w:bCs/>
          <w:kern w:val="0"/>
          <w:sz w:val="20"/>
          <w:vertAlign w:val="subscript"/>
          <w:lang w:val="en-GB" w:eastAsia="en-US"/>
        </w:rPr>
        <w:t>rated,p,AC</w:t>
      </w:r>
      <w:r>
        <w:rPr>
          <w:rFonts w:hint="eastAsia" w:eastAsia="等线" w:cs="Times New Roman"/>
          <w:b/>
          <w:bCs/>
          <w:kern w:val="0"/>
          <w:sz w:val="20"/>
          <w:vertAlign w:val="subscript"/>
          <w:lang w:val="en-US" w:eastAsia="zh-CN"/>
        </w:rPr>
        <w:t xml:space="preserve"> </w:t>
      </w:r>
      <w:r>
        <w:rPr>
          <w:rFonts w:hint="eastAsia" w:eastAsia="等线" w:cs="Times New Roman"/>
          <w:b/>
          <w:bCs/>
          <w:kern w:val="0"/>
          <w:sz w:val="20"/>
          <w:lang w:val="en-US" w:eastAsia="zh-CN"/>
        </w:rPr>
        <w:t>for normal condition or extreme condition respectively.</w:t>
      </w:r>
    </w:p>
    <w:p>
      <w:pPr>
        <w:spacing w:beforeLines="-2147483648" w:after="180" w:afterLines="-2147483648" w:line="240" w:lineRule="auto"/>
        <w:jc w:val="left"/>
        <w:rPr>
          <w:rFonts w:hint="default" w:eastAsia="等线" w:cs="Times New Roman"/>
          <w:b/>
          <w:bCs/>
          <w:kern w:val="0"/>
          <w:sz w:val="20"/>
          <w:lang w:val="en-US" w:eastAsia="zh-CN"/>
        </w:rPr>
      </w:pPr>
      <w:r>
        <w:rPr>
          <w:rFonts w:hint="eastAsia" w:eastAsia="等线" w:cs="Times New Roman"/>
          <w:b/>
          <w:bCs/>
          <w:kern w:val="0"/>
          <w:sz w:val="20"/>
          <w:lang w:val="en-US" w:eastAsia="zh-CN"/>
        </w:rPr>
        <w:t>Observation 3: For repeater type 2-O. ±3dB difference is allowed between</w:t>
      </w:r>
      <w:r>
        <w:rPr>
          <w:rFonts w:hint="eastAsia" w:eastAsia="等线" w:cs="Times New Roman"/>
          <w:b/>
          <w:bCs/>
          <w:i w:val="0"/>
          <w:iCs w:val="0"/>
          <w:kern w:val="0"/>
          <w:sz w:val="20"/>
          <w:lang w:val="en-US" w:eastAsia="zh-CN"/>
        </w:rPr>
        <w:t xml:space="preserve"> </w:t>
      </w:r>
      <w:r>
        <w:rPr>
          <w:rFonts w:ascii="Times New Roman" w:hAnsi="Times New Roman" w:eastAsia="等线" w:cs="Times New Roman"/>
          <w:b/>
          <w:bCs/>
          <w:i w:val="0"/>
          <w:iCs w:val="0"/>
          <w:kern w:val="0"/>
          <w:sz w:val="20"/>
          <w:lang w:val="en-GB" w:eastAsia="en-US"/>
        </w:rPr>
        <w:t>P</w:t>
      </w:r>
      <w:r>
        <w:rPr>
          <w:rFonts w:ascii="Times New Roman" w:hAnsi="Times New Roman" w:eastAsia="等线" w:cs="Times New Roman"/>
          <w:b/>
          <w:bCs/>
          <w:i w:val="0"/>
          <w:iCs w:val="0"/>
          <w:kern w:val="0"/>
          <w:sz w:val="20"/>
          <w:vertAlign w:val="subscript"/>
          <w:lang w:val="en-GB" w:eastAsia="en-US"/>
        </w:rPr>
        <w:t>max,p</w:t>
      </w:r>
      <w:r>
        <w:rPr>
          <w:rFonts w:ascii="Times New Roman" w:hAnsi="Times New Roman" w:eastAsia="等线" w:cs="Times New Roman"/>
          <w:b/>
          <w:bCs/>
          <w:i w:val="0"/>
          <w:iCs w:val="0"/>
          <w:kern w:val="0"/>
          <w:sz w:val="20"/>
          <w:lang w:val="en-GB" w:eastAsia="en-US"/>
        </w:rPr>
        <w:t>,</w:t>
      </w:r>
      <w:r>
        <w:rPr>
          <w:rFonts w:ascii="Times New Roman" w:hAnsi="Times New Roman" w:eastAsia="等线" w:cs="Times New Roman"/>
          <w:b/>
          <w:bCs/>
          <w:i w:val="0"/>
          <w:iCs w:val="0"/>
          <w:kern w:val="0"/>
          <w:sz w:val="20"/>
          <w:vertAlign w:val="subscript"/>
          <w:lang w:val="en-GB" w:eastAsia="en-US"/>
        </w:rPr>
        <w:t>TRP</w:t>
      </w:r>
      <w:r>
        <w:rPr>
          <w:rFonts w:hint="eastAsia" w:eastAsia="等线" w:cs="Times New Roman"/>
          <w:b/>
          <w:bCs/>
          <w:i/>
          <w:iCs/>
          <w:kern w:val="0"/>
          <w:sz w:val="20"/>
          <w:vertAlign w:val="subscript"/>
          <w:lang w:val="en-US" w:eastAsia="zh-CN"/>
        </w:rPr>
        <w:t xml:space="preserve"> </w:t>
      </w:r>
      <w:r>
        <w:rPr>
          <w:rFonts w:hint="eastAsia" w:eastAsia="等线" w:cs="Times New Roman"/>
          <w:b/>
          <w:bCs/>
          <w:kern w:val="0"/>
          <w:sz w:val="20"/>
          <w:lang w:val="en-US" w:eastAsia="zh-CN"/>
        </w:rPr>
        <w:t xml:space="preserve">and </w:t>
      </w:r>
      <w:r>
        <w:rPr>
          <w:rFonts w:ascii="Times New Roman" w:hAnsi="Times New Roman" w:eastAsia="等线" w:cs="Times New Roman"/>
          <w:b/>
          <w:bCs/>
          <w:i w:val="0"/>
          <w:iCs w:val="0"/>
          <w:kern w:val="0"/>
          <w:sz w:val="20"/>
          <w:lang w:val="en-GB" w:eastAsia="en-US"/>
        </w:rPr>
        <w:t>P</w:t>
      </w:r>
      <w:r>
        <w:rPr>
          <w:rFonts w:ascii="Times New Roman" w:hAnsi="Times New Roman" w:eastAsia="等线" w:cs="Times New Roman"/>
          <w:b/>
          <w:bCs/>
          <w:i w:val="0"/>
          <w:iCs w:val="0"/>
          <w:kern w:val="0"/>
          <w:sz w:val="20"/>
          <w:vertAlign w:val="subscript"/>
          <w:lang w:val="en-GB" w:eastAsia="en-US"/>
        </w:rPr>
        <w:t>rated,p,TRP</w:t>
      </w:r>
      <w:r>
        <w:rPr>
          <w:rFonts w:hint="eastAsia" w:eastAsia="等线" w:cs="Times New Roman"/>
          <w:b/>
          <w:bCs/>
          <w:i/>
          <w:iCs/>
          <w:kern w:val="0"/>
          <w:sz w:val="20"/>
          <w:vertAlign w:val="subscript"/>
          <w:lang w:val="en-US" w:eastAsia="zh-CN"/>
        </w:rPr>
        <w:t xml:space="preserve"> </w:t>
      </w:r>
      <w:r>
        <w:rPr>
          <w:rFonts w:hint="eastAsia" w:eastAsia="等线" w:cs="Times New Roman"/>
          <w:b/>
          <w:bCs/>
          <w:kern w:val="0"/>
          <w:sz w:val="20"/>
          <w:lang w:val="en-US" w:eastAsia="zh-CN"/>
        </w:rPr>
        <w:t>for normal condition.</w:t>
      </w:r>
    </w:p>
    <w:p>
      <w:pPr>
        <w:spacing w:beforeLines="-2147483648" w:after="180" w:afterLines="-2147483648" w:line="259" w:lineRule="auto"/>
        <w:ind w:left="0" w:leftChars="0" w:firstLine="0" w:firstLineChars="0"/>
        <w:jc w:val="left"/>
        <w:rPr>
          <w:rFonts w:hint="default" w:eastAsia="等线" w:cs="Times New Roman"/>
          <w:b/>
          <w:bCs/>
          <w:kern w:val="0"/>
          <w:sz w:val="20"/>
          <w:lang w:val="en-US" w:eastAsia="zh-CN"/>
        </w:rPr>
      </w:pPr>
      <w:r>
        <w:rPr>
          <w:rFonts w:hint="default" w:eastAsia="等线" w:cs="Times New Roman"/>
          <w:b/>
          <w:bCs/>
          <w:kern w:val="0"/>
          <w:sz w:val="20"/>
          <w:lang w:val="en-US" w:eastAsia="zh-CN"/>
        </w:rPr>
        <w:t>Proposal 1: Power accuracy should be used as performance criteria of repeater EMC.</w:t>
      </w:r>
    </w:p>
    <w:p>
      <w:pPr>
        <w:spacing w:beforeLines="-2147483648" w:after="180" w:afterLines="-2147483648" w:line="259" w:lineRule="auto"/>
        <w:ind w:left="0" w:leftChars="0" w:firstLine="0" w:firstLineChars="0"/>
        <w:jc w:val="left"/>
        <w:rPr>
          <w:rFonts w:hint="default" w:ascii="Times New Roman" w:hAnsi="Times New Roman" w:eastAsia="宋体" w:cs="Times New Roman"/>
          <w:b w:val="0"/>
          <w:bCs w:val="0"/>
          <w:color w:val="auto"/>
          <w:kern w:val="0"/>
          <w:sz w:val="20"/>
          <w:szCs w:val="20"/>
          <w:highlight w:val="none"/>
          <w:lang w:val="en-US" w:eastAsia="zh-CN"/>
        </w:rPr>
      </w:pPr>
      <w:r>
        <w:rPr>
          <w:rFonts w:hint="eastAsia" w:eastAsia="宋体" w:cs="Times New Roman"/>
          <w:b/>
          <w:bCs/>
          <w:i w:val="0"/>
          <w:iCs w:val="0"/>
          <w:kern w:val="0"/>
          <w:sz w:val="20"/>
          <w:lang w:val="en-US" w:eastAsia="zh-CN"/>
        </w:rPr>
        <w:t>Proposal 2:  To reuse ±2dB and ±3dB power accuracy for repeater type 1-C and 2-O, respectively.</w:t>
      </w:r>
    </w:p>
    <w:bookmarkEnd w:id="18"/>
    <w:p>
      <w:pPr>
        <w:keepNext/>
        <w:keepLines/>
        <w:numPr>
          <w:ilvl w:val="0"/>
          <w:numId w:val="7"/>
        </w:numPr>
        <w:pBdr>
          <w:top w:val="single" w:color="auto" w:sz="12" w:space="3"/>
        </w:pBdr>
        <w:spacing w:before="240" w:after="180"/>
        <w:ind w:left="420" w:hanging="420"/>
        <w:outlineLvl w:val="0"/>
        <w:rPr>
          <w:rFonts w:hint="default" w:ascii="Times New Roman" w:hAnsi="Times New Roman" w:eastAsia="宋体" w:cs="Times New Roman"/>
          <w:b/>
          <w:color w:val="auto"/>
          <w:sz w:val="28"/>
          <w:szCs w:val="24"/>
          <w:highlight w:val="none"/>
          <w:lang w:val="en-GB" w:eastAsia="zh-CN" w:bidi="ar-SA"/>
        </w:rPr>
      </w:pPr>
      <w:r>
        <w:rPr>
          <w:rFonts w:hint="default" w:ascii="Times New Roman" w:hAnsi="Times New Roman" w:eastAsia="宋体" w:cs="Times New Roman"/>
          <w:b/>
          <w:color w:val="auto"/>
          <w:sz w:val="28"/>
          <w:szCs w:val="24"/>
          <w:highlight w:val="none"/>
          <w:lang w:val="en-GB" w:eastAsia="zh-CN" w:bidi="ar-SA"/>
        </w:rPr>
        <w:t>Reference</w:t>
      </w:r>
    </w:p>
    <w:p>
      <w:pPr>
        <w:numPr>
          <w:ilvl w:val="0"/>
          <w:numId w:val="8"/>
        </w:numPr>
        <w:spacing w:beforeLines="-2147483648" w:after="180" w:afterLines="-2147483648" w:line="240" w:lineRule="auto"/>
        <w:jc w:val="left"/>
        <w:rPr>
          <w:rFonts w:hint="default" w:eastAsia="宋体" w:cs="Times New Roman"/>
          <w:color w:val="auto"/>
          <w:kern w:val="2"/>
          <w:sz w:val="22"/>
          <w:highlight w:val="none"/>
          <w:lang w:val="en-US" w:eastAsia="zh-CN"/>
        </w:rPr>
      </w:pPr>
      <w:r>
        <w:rPr>
          <w:rFonts w:hint="eastAsia" w:eastAsia="宋体" w:cs="Times New Roman"/>
          <w:color w:val="auto"/>
          <w:kern w:val="2"/>
          <w:sz w:val="22"/>
          <w:highlight w:val="none"/>
          <w:lang w:val="en-US" w:eastAsia="zh-CN"/>
        </w:rPr>
        <w:t>RAN4_104-bis-e_BSRF Demod Test_Session_report_v09_EOMv2</w:t>
      </w:r>
    </w:p>
    <w:p>
      <w:pPr>
        <w:numPr>
          <w:ilvl w:val="0"/>
          <w:numId w:val="8"/>
        </w:numPr>
        <w:spacing w:beforeLines="-2147483648" w:after="180" w:afterLines="-2147483648" w:line="240" w:lineRule="auto"/>
        <w:jc w:val="left"/>
        <w:rPr>
          <w:rFonts w:hint="default" w:eastAsia="宋体" w:cs="Times New Roman"/>
          <w:color w:val="auto"/>
          <w:kern w:val="2"/>
          <w:sz w:val="22"/>
          <w:highlight w:val="none"/>
          <w:lang w:val="en-US" w:eastAsia="zh-CN"/>
        </w:rPr>
      </w:pPr>
      <w:r>
        <w:rPr>
          <w:rFonts w:hint="eastAsia" w:eastAsia="宋体" w:cs="Times New Roman"/>
          <w:color w:val="auto"/>
          <w:kern w:val="2"/>
          <w:sz w:val="22"/>
          <w:highlight w:val="none"/>
          <w:lang w:val="en-US" w:eastAsia="zh-CN"/>
        </w:rPr>
        <w:t>R4-2215732</w:t>
      </w:r>
    </w:p>
    <w:p>
      <w:pPr>
        <w:numPr>
          <w:ilvl w:val="0"/>
          <w:numId w:val="8"/>
        </w:numPr>
        <w:spacing w:beforeLines="-2147483648" w:after="180" w:afterLines="-2147483648" w:line="240" w:lineRule="auto"/>
        <w:jc w:val="left"/>
        <w:rPr>
          <w:rFonts w:hint="default" w:eastAsia="宋体" w:cs="Times New Roman"/>
          <w:color w:val="auto"/>
          <w:kern w:val="2"/>
          <w:sz w:val="22"/>
          <w:highlight w:val="none"/>
          <w:lang w:val="en-US" w:eastAsia="zh-CN"/>
        </w:rPr>
      </w:pPr>
      <w:r>
        <w:rPr>
          <w:rFonts w:hint="eastAsia" w:eastAsia="宋体" w:cs="Times New Roman"/>
          <w:color w:val="auto"/>
          <w:kern w:val="2"/>
          <w:sz w:val="22"/>
          <w:highlight w:val="none"/>
          <w:lang w:val="en-US" w:eastAsia="zh-CN"/>
        </w:rPr>
        <w:t>TS38.106</w:t>
      </w:r>
    </w:p>
    <w:p>
      <w:pPr>
        <w:numPr>
          <w:ilvl w:val="0"/>
          <w:numId w:val="8"/>
        </w:numPr>
        <w:spacing w:beforeLines="-2147483648" w:after="180" w:afterLines="-2147483648" w:line="240" w:lineRule="auto"/>
        <w:jc w:val="left"/>
        <w:rPr>
          <w:rFonts w:hint="default" w:eastAsia="宋体" w:cs="Times New Roman"/>
          <w:color w:val="auto"/>
          <w:kern w:val="2"/>
          <w:sz w:val="22"/>
          <w:highlight w:val="none"/>
          <w:lang w:val="en-US" w:eastAsia="zh-CN"/>
        </w:rPr>
      </w:pPr>
      <w:r>
        <w:rPr>
          <w:rFonts w:hint="eastAsia" w:eastAsia="宋体" w:cs="Times New Roman"/>
          <w:color w:val="auto"/>
          <w:kern w:val="2"/>
          <w:sz w:val="22"/>
          <w:highlight w:val="none"/>
          <w:lang w:val="en-US" w:eastAsia="zh-CN"/>
        </w:rPr>
        <w:t>R4-22</w:t>
      </w:r>
      <w:r>
        <w:rPr>
          <w:rFonts w:hint="eastAsia" w:cs="Times New Roman"/>
          <w:color w:val="auto"/>
          <w:kern w:val="2"/>
          <w:sz w:val="22"/>
          <w:highlight w:val="none"/>
          <w:lang w:val="en-US" w:eastAsia="zh-CN"/>
        </w:rPr>
        <w:t>20220</w:t>
      </w:r>
      <w:r>
        <w:rPr>
          <w:rFonts w:hint="eastAsia" w:eastAsia="宋体" w:cs="Times New Roman"/>
          <w:color w:val="auto"/>
          <w:kern w:val="2"/>
          <w:sz w:val="22"/>
          <w:highlight w:val="none"/>
          <w:lang w:val="en-US" w:eastAsia="zh-CN"/>
        </w:rPr>
        <w:t xml:space="preserve"> </w:t>
      </w:r>
      <w:r>
        <w:rPr>
          <w:rFonts w:hint="eastAsia" w:eastAsia="宋体"/>
          <w:kern w:val="0"/>
          <w:sz w:val="22"/>
          <w:lang w:val="en-US" w:eastAsia="zh-CN"/>
        </w:rPr>
        <w:t>CR to TS 38.114 repeater performance criteria R17</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eastAsia="宋体"/>
          <w:sz w:val="18"/>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v4.1.0">
    <w:altName w:val="Times New Roman"/>
    <w:panose1 w:val="00000000000000000000"/>
    <w:charset w:val="00"/>
    <w:family w:val="roman"/>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5BB7C7D0"/>
    <w:multiLevelType w:val="singleLevel"/>
    <w:tmpl w:val="5BB7C7D0"/>
    <w:lvl w:ilvl="0" w:tentative="0">
      <w:start w:val="1"/>
      <w:numFmt w:val="decimal"/>
      <w:suff w:val="space"/>
      <w:lvlText w:val="[%1]"/>
      <w:lvlJc w:val="left"/>
    </w:lvl>
  </w:abstractNum>
  <w:num w:numId="1">
    <w:abstractNumId w:val="2"/>
  </w:num>
  <w:num w:numId="2">
    <w:abstractNumId w:val="6"/>
  </w:num>
  <w:num w:numId="3">
    <w:abstractNumId w:val="3"/>
  </w:num>
  <w:num w:numId="4">
    <w:abstractNumId w:val="5"/>
  </w:num>
  <w:num w:numId="5">
    <w:abstractNumId w:val="1"/>
  </w:num>
  <w:num w:numId="6">
    <w:abstractNumId w:val="0"/>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7001C"/>
    <w:rsid w:val="011A0B49"/>
    <w:rsid w:val="0129526D"/>
    <w:rsid w:val="014A0623"/>
    <w:rsid w:val="01536583"/>
    <w:rsid w:val="01764F01"/>
    <w:rsid w:val="018107C9"/>
    <w:rsid w:val="01837FEF"/>
    <w:rsid w:val="01854FE9"/>
    <w:rsid w:val="018E207B"/>
    <w:rsid w:val="0190283E"/>
    <w:rsid w:val="019D155B"/>
    <w:rsid w:val="01A428BB"/>
    <w:rsid w:val="01AE307F"/>
    <w:rsid w:val="01B35169"/>
    <w:rsid w:val="01BF0B5D"/>
    <w:rsid w:val="01C00B7B"/>
    <w:rsid w:val="01D46B8D"/>
    <w:rsid w:val="01D866D8"/>
    <w:rsid w:val="01EE2663"/>
    <w:rsid w:val="01F31C8D"/>
    <w:rsid w:val="01F90434"/>
    <w:rsid w:val="01FB366B"/>
    <w:rsid w:val="01FD3930"/>
    <w:rsid w:val="021B7C87"/>
    <w:rsid w:val="022D4A6E"/>
    <w:rsid w:val="023B0A39"/>
    <w:rsid w:val="023C78A7"/>
    <w:rsid w:val="02444B7E"/>
    <w:rsid w:val="024A5964"/>
    <w:rsid w:val="024B023C"/>
    <w:rsid w:val="024D6B6A"/>
    <w:rsid w:val="024F6C8C"/>
    <w:rsid w:val="02510B5E"/>
    <w:rsid w:val="02566C17"/>
    <w:rsid w:val="02655431"/>
    <w:rsid w:val="027275A1"/>
    <w:rsid w:val="027371D9"/>
    <w:rsid w:val="0276366F"/>
    <w:rsid w:val="027C45A5"/>
    <w:rsid w:val="027F646E"/>
    <w:rsid w:val="028F6D4C"/>
    <w:rsid w:val="02933CBB"/>
    <w:rsid w:val="02951DBD"/>
    <w:rsid w:val="029A69A7"/>
    <w:rsid w:val="029B04E7"/>
    <w:rsid w:val="02A10998"/>
    <w:rsid w:val="02AB0FBC"/>
    <w:rsid w:val="02AE6812"/>
    <w:rsid w:val="02D16C80"/>
    <w:rsid w:val="02DC3F9C"/>
    <w:rsid w:val="03047DDD"/>
    <w:rsid w:val="03073BDC"/>
    <w:rsid w:val="030B0647"/>
    <w:rsid w:val="030B2860"/>
    <w:rsid w:val="030C40C1"/>
    <w:rsid w:val="030D2F0B"/>
    <w:rsid w:val="030F3B4D"/>
    <w:rsid w:val="033C68CE"/>
    <w:rsid w:val="03445E8F"/>
    <w:rsid w:val="03496C64"/>
    <w:rsid w:val="035154D3"/>
    <w:rsid w:val="03527C38"/>
    <w:rsid w:val="0356746F"/>
    <w:rsid w:val="03642E26"/>
    <w:rsid w:val="036E37C2"/>
    <w:rsid w:val="03746F87"/>
    <w:rsid w:val="03780D14"/>
    <w:rsid w:val="037828CA"/>
    <w:rsid w:val="03814F5B"/>
    <w:rsid w:val="038B3141"/>
    <w:rsid w:val="03A77DFA"/>
    <w:rsid w:val="03AA5C06"/>
    <w:rsid w:val="03B339B1"/>
    <w:rsid w:val="03C05350"/>
    <w:rsid w:val="03C1287B"/>
    <w:rsid w:val="03C36B0E"/>
    <w:rsid w:val="03C528EA"/>
    <w:rsid w:val="03CF67FA"/>
    <w:rsid w:val="03DF1641"/>
    <w:rsid w:val="03E358F3"/>
    <w:rsid w:val="03E641C4"/>
    <w:rsid w:val="03E84DE8"/>
    <w:rsid w:val="04006F66"/>
    <w:rsid w:val="04030035"/>
    <w:rsid w:val="040F0942"/>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B14B03"/>
    <w:rsid w:val="04B15E44"/>
    <w:rsid w:val="04C509AD"/>
    <w:rsid w:val="04D76DDC"/>
    <w:rsid w:val="04DA1A87"/>
    <w:rsid w:val="04DD0A04"/>
    <w:rsid w:val="04DE2DA3"/>
    <w:rsid w:val="04EB6DF8"/>
    <w:rsid w:val="04FF1C94"/>
    <w:rsid w:val="04FF7D5A"/>
    <w:rsid w:val="0502349F"/>
    <w:rsid w:val="050E7487"/>
    <w:rsid w:val="05161D2D"/>
    <w:rsid w:val="0522500E"/>
    <w:rsid w:val="052E568F"/>
    <w:rsid w:val="053973F0"/>
    <w:rsid w:val="053E65E7"/>
    <w:rsid w:val="054E2A6F"/>
    <w:rsid w:val="0555228E"/>
    <w:rsid w:val="056F7FAB"/>
    <w:rsid w:val="057030A6"/>
    <w:rsid w:val="05741F0E"/>
    <w:rsid w:val="057D1D66"/>
    <w:rsid w:val="059D265F"/>
    <w:rsid w:val="05B92EC1"/>
    <w:rsid w:val="05C868B7"/>
    <w:rsid w:val="05E078B3"/>
    <w:rsid w:val="05EE6827"/>
    <w:rsid w:val="0601277E"/>
    <w:rsid w:val="060C5AED"/>
    <w:rsid w:val="06103146"/>
    <w:rsid w:val="06172561"/>
    <w:rsid w:val="061E54DA"/>
    <w:rsid w:val="061E5E22"/>
    <w:rsid w:val="062C26E7"/>
    <w:rsid w:val="06460B91"/>
    <w:rsid w:val="0654187C"/>
    <w:rsid w:val="065475DE"/>
    <w:rsid w:val="06556C03"/>
    <w:rsid w:val="06575D97"/>
    <w:rsid w:val="06637BD9"/>
    <w:rsid w:val="06782F84"/>
    <w:rsid w:val="067C28D6"/>
    <w:rsid w:val="0681696E"/>
    <w:rsid w:val="068E06BC"/>
    <w:rsid w:val="06907E56"/>
    <w:rsid w:val="069201CB"/>
    <w:rsid w:val="06956E2E"/>
    <w:rsid w:val="069F445A"/>
    <w:rsid w:val="06B741D9"/>
    <w:rsid w:val="06C457B6"/>
    <w:rsid w:val="06CD4A70"/>
    <w:rsid w:val="06DF4C13"/>
    <w:rsid w:val="06E7678C"/>
    <w:rsid w:val="06F14C51"/>
    <w:rsid w:val="06F42A88"/>
    <w:rsid w:val="06F801C0"/>
    <w:rsid w:val="070E5EE2"/>
    <w:rsid w:val="07105178"/>
    <w:rsid w:val="0712124C"/>
    <w:rsid w:val="071426A5"/>
    <w:rsid w:val="071614A3"/>
    <w:rsid w:val="071C13A8"/>
    <w:rsid w:val="07330445"/>
    <w:rsid w:val="073D143C"/>
    <w:rsid w:val="0747308D"/>
    <w:rsid w:val="074855FD"/>
    <w:rsid w:val="07627CA0"/>
    <w:rsid w:val="076319C4"/>
    <w:rsid w:val="076925D2"/>
    <w:rsid w:val="077241E3"/>
    <w:rsid w:val="07731BAD"/>
    <w:rsid w:val="07787303"/>
    <w:rsid w:val="078C5933"/>
    <w:rsid w:val="078D336C"/>
    <w:rsid w:val="07971B3F"/>
    <w:rsid w:val="07983294"/>
    <w:rsid w:val="079F1838"/>
    <w:rsid w:val="07A2030D"/>
    <w:rsid w:val="07A5677E"/>
    <w:rsid w:val="07AE63FF"/>
    <w:rsid w:val="07B51934"/>
    <w:rsid w:val="07B9290D"/>
    <w:rsid w:val="07BE52B9"/>
    <w:rsid w:val="07BF7CC6"/>
    <w:rsid w:val="07C55A1A"/>
    <w:rsid w:val="07D57946"/>
    <w:rsid w:val="07E6675C"/>
    <w:rsid w:val="07ED524D"/>
    <w:rsid w:val="080124E3"/>
    <w:rsid w:val="080B341D"/>
    <w:rsid w:val="080C7FA0"/>
    <w:rsid w:val="08193C24"/>
    <w:rsid w:val="082E1CC1"/>
    <w:rsid w:val="08341060"/>
    <w:rsid w:val="085514F1"/>
    <w:rsid w:val="085A5F4A"/>
    <w:rsid w:val="08675174"/>
    <w:rsid w:val="08732D34"/>
    <w:rsid w:val="08787FF0"/>
    <w:rsid w:val="08824DF0"/>
    <w:rsid w:val="0889002B"/>
    <w:rsid w:val="089B79D9"/>
    <w:rsid w:val="08A44DA6"/>
    <w:rsid w:val="08AA245A"/>
    <w:rsid w:val="08BA6E24"/>
    <w:rsid w:val="08C024D5"/>
    <w:rsid w:val="08C562FD"/>
    <w:rsid w:val="08CA27B1"/>
    <w:rsid w:val="08E916DF"/>
    <w:rsid w:val="08F3022B"/>
    <w:rsid w:val="08F473EA"/>
    <w:rsid w:val="08FC0AA5"/>
    <w:rsid w:val="090868CF"/>
    <w:rsid w:val="09294EE0"/>
    <w:rsid w:val="09306537"/>
    <w:rsid w:val="09355076"/>
    <w:rsid w:val="09392119"/>
    <w:rsid w:val="09445E95"/>
    <w:rsid w:val="09543B3B"/>
    <w:rsid w:val="09600FBD"/>
    <w:rsid w:val="0972595C"/>
    <w:rsid w:val="097734F1"/>
    <w:rsid w:val="098143BC"/>
    <w:rsid w:val="098500F1"/>
    <w:rsid w:val="09BD407A"/>
    <w:rsid w:val="09CD7D07"/>
    <w:rsid w:val="09DA0E26"/>
    <w:rsid w:val="09E55691"/>
    <w:rsid w:val="09EF75D1"/>
    <w:rsid w:val="09F67CD5"/>
    <w:rsid w:val="0A054821"/>
    <w:rsid w:val="0A0835C8"/>
    <w:rsid w:val="0A145721"/>
    <w:rsid w:val="0A307C92"/>
    <w:rsid w:val="0A355EAA"/>
    <w:rsid w:val="0A3708FF"/>
    <w:rsid w:val="0A3B01F9"/>
    <w:rsid w:val="0A3F0488"/>
    <w:rsid w:val="0A402A36"/>
    <w:rsid w:val="0A4236A3"/>
    <w:rsid w:val="0A4E7EF5"/>
    <w:rsid w:val="0A646846"/>
    <w:rsid w:val="0A76304F"/>
    <w:rsid w:val="0A8251CA"/>
    <w:rsid w:val="0A8828AB"/>
    <w:rsid w:val="0A927DC1"/>
    <w:rsid w:val="0A9B4F7F"/>
    <w:rsid w:val="0A9C263A"/>
    <w:rsid w:val="0A9E3D3D"/>
    <w:rsid w:val="0AA077E0"/>
    <w:rsid w:val="0AC01F88"/>
    <w:rsid w:val="0AC0212C"/>
    <w:rsid w:val="0AC81C45"/>
    <w:rsid w:val="0AD542C1"/>
    <w:rsid w:val="0ADD5A20"/>
    <w:rsid w:val="0AE10FD9"/>
    <w:rsid w:val="0AF13898"/>
    <w:rsid w:val="0AFB3228"/>
    <w:rsid w:val="0AFC6C07"/>
    <w:rsid w:val="0B0250FD"/>
    <w:rsid w:val="0B0F025C"/>
    <w:rsid w:val="0B1A6333"/>
    <w:rsid w:val="0B2713F4"/>
    <w:rsid w:val="0B3D701F"/>
    <w:rsid w:val="0B3E7DD7"/>
    <w:rsid w:val="0B481192"/>
    <w:rsid w:val="0B494066"/>
    <w:rsid w:val="0B4F7F8D"/>
    <w:rsid w:val="0B561995"/>
    <w:rsid w:val="0B5C2C2A"/>
    <w:rsid w:val="0B665E0A"/>
    <w:rsid w:val="0B847B39"/>
    <w:rsid w:val="0B902D5E"/>
    <w:rsid w:val="0B987E20"/>
    <w:rsid w:val="0B9E71DF"/>
    <w:rsid w:val="0BAC6FB9"/>
    <w:rsid w:val="0BAD5CC5"/>
    <w:rsid w:val="0BAD5EDC"/>
    <w:rsid w:val="0BAF59B9"/>
    <w:rsid w:val="0BB524B8"/>
    <w:rsid w:val="0BB756DF"/>
    <w:rsid w:val="0BC63DB2"/>
    <w:rsid w:val="0BCB1EC4"/>
    <w:rsid w:val="0BCC4043"/>
    <w:rsid w:val="0BCC4B6A"/>
    <w:rsid w:val="0C064507"/>
    <w:rsid w:val="0C1E494F"/>
    <w:rsid w:val="0C3427D0"/>
    <w:rsid w:val="0C43327D"/>
    <w:rsid w:val="0C4426AF"/>
    <w:rsid w:val="0C4577EC"/>
    <w:rsid w:val="0C4F7881"/>
    <w:rsid w:val="0C5C6396"/>
    <w:rsid w:val="0C63431B"/>
    <w:rsid w:val="0C650A20"/>
    <w:rsid w:val="0C690EFA"/>
    <w:rsid w:val="0C6E11B8"/>
    <w:rsid w:val="0C723CD1"/>
    <w:rsid w:val="0C8005ED"/>
    <w:rsid w:val="0C814739"/>
    <w:rsid w:val="0C8601BF"/>
    <w:rsid w:val="0C863429"/>
    <w:rsid w:val="0C8B63A3"/>
    <w:rsid w:val="0CB94808"/>
    <w:rsid w:val="0CC11AEF"/>
    <w:rsid w:val="0CC37BC2"/>
    <w:rsid w:val="0CD87ABE"/>
    <w:rsid w:val="0CE26C42"/>
    <w:rsid w:val="0CE632FF"/>
    <w:rsid w:val="0CE76B48"/>
    <w:rsid w:val="0CEB5DBE"/>
    <w:rsid w:val="0CFB523A"/>
    <w:rsid w:val="0CFC15F0"/>
    <w:rsid w:val="0D1B1E9C"/>
    <w:rsid w:val="0D3226D5"/>
    <w:rsid w:val="0D4B44A1"/>
    <w:rsid w:val="0D6468BA"/>
    <w:rsid w:val="0D6811B4"/>
    <w:rsid w:val="0D6E2620"/>
    <w:rsid w:val="0D704E21"/>
    <w:rsid w:val="0D7F48FE"/>
    <w:rsid w:val="0D883C88"/>
    <w:rsid w:val="0D936E72"/>
    <w:rsid w:val="0D966BF7"/>
    <w:rsid w:val="0DAA3F6B"/>
    <w:rsid w:val="0DB84E5F"/>
    <w:rsid w:val="0DCC3AE8"/>
    <w:rsid w:val="0DD87842"/>
    <w:rsid w:val="0DF202E1"/>
    <w:rsid w:val="0DF53CE3"/>
    <w:rsid w:val="0E0961C5"/>
    <w:rsid w:val="0E147898"/>
    <w:rsid w:val="0E183199"/>
    <w:rsid w:val="0E2F216B"/>
    <w:rsid w:val="0E3352C6"/>
    <w:rsid w:val="0E3A5EE2"/>
    <w:rsid w:val="0E542F3B"/>
    <w:rsid w:val="0E6271DF"/>
    <w:rsid w:val="0E7071B5"/>
    <w:rsid w:val="0E81568A"/>
    <w:rsid w:val="0E942250"/>
    <w:rsid w:val="0E963344"/>
    <w:rsid w:val="0E9E6E00"/>
    <w:rsid w:val="0EA40C1C"/>
    <w:rsid w:val="0EB72E4B"/>
    <w:rsid w:val="0EBA6C07"/>
    <w:rsid w:val="0EDA2BCA"/>
    <w:rsid w:val="0EEC6F1D"/>
    <w:rsid w:val="0F103291"/>
    <w:rsid w:val="0F1D498B"/>
    <w:rsid w:val="0F337178"/>
    <w:rsid w:val="0F3B15FC"/>
    <w:rsid w:val="0F41022A"/>
    <w:rsid w:val="0F44420A"/>
    <w:rsid w:val="0F56743B"/>
    <w:rsid w:val="0F60682C"/>
    <w:rsid w:val="0F6763D9"/>
    <w:rsid w:val="0F6A2766"/>
    <w:rsid w:val="0F715B2B"/>
    <w:rsid w:val="0F764270"/>
    <w:rsid w:val="0F7F273F"/>
    <w:rsid w:val="0F8418ED"/>
    <w:rsid w:val="0F957B47"/>
    <w:rsid w:val="0F98796C"/>
    <w:rsid w:val="0F9F6FA4"/>
    <w:rsid w:val="0FA65D5C"/>
    <w:rsid w:val="0FAD33DA"/>
    <w:rsid w:val="0FBE2A42"/>
    <w:rsid w:val="0FC17CCE"/>
    <w:rsid w:val="0FC424B9"/>
    <w:rsid w:val="0FD70565"/>
    <w:rsid w:val="0FEA050A"/>
    <w:rsid w:val="0FEC680C"/>
    <w:rsid w:val="0FF83B33"/>
    <w:rsid w:val="10007AD6"/>
    <w:rsid w:val="101B1E8A"/>
    <w:rsid w:val="101C4A03"/>
    <w:rsid w:val="101D0C86"/>
    <w:rsid w:val="10325332"/>
    <w:rsid w:val="104A023B"/>
    <w:rsid w:val="10505F3B"/>
    <w:rsid w:val="106D2686"/>
    <w:rsid w:val="107C3E2C"/>
    <w:rsid w:val="107D41AE"/>
    <w:rsid w:val="10887960"/>
    <w:rsid w:val="108C2479"/>
    <w:rsid w:val="109E4593"/>
    <w:rsid w:val="10C715C5"/>
    <w:rsid w:val="10D335EF"/>
    <w:rsid w:val="10E746EA"/>
    <w:rsid w:val="10E83FE0"/>
    <w:rsid w:val="10EC3168"/>
    <w:rsid w:val="10EC5C55"/>
    <w:rsid w:val="10F24E5D"/>
    <w:rsid w:val="10F52718"/>
    <w:rsid w:val="112E2D86"/>
    <w:rsid w:val="114028DC"/>
    <w:rsid w:val="116F1EB0"/>
    <w:rsid w:val="117B1D6A"/>
    <w:rsid w:val="117C2D9D"/>
    <w:rsid w:val="117F159E"/>
    <w:rsid w:val="11821DC9"/>
    <w:rsid w:val="11921373"/>
    <w:rsid w:val="11945405"/>
    <w:rsid w:val="119D7849"/>
    <w:rsid w:val="11A615EE"/>
    <w:rsid w:val="11A658F4"/>
    <w:rsid w:val="11B91A57"/>
    <w:rsid w:val="11C427F5"/>
    <w:rsid w:val="11C67B8F"/>
    <w:rsid w:val="11CA11D0"/>
    <w:rsid w:val="11CE730E"/>
    <w:rsid w:val="11D815C4"/>
    <w:rsid w:val="11D910AD"/>
    <w:rsid w:val="11E55FA1"/>
    <w:rsid w:val="11E57D4F"/>
    <w:rsid w:val="11F92DAB"/>
    <w:rsid w:val="11FC38D5"/>
    <w:rsid w:val="1210682D"/>
    <w:rsid w:val="12162A85"/>
    <w:rsid w:val="123332A6"/>
    <w:rsid w:val="123A05DB"/>
    <w:rsid w:val="124240B9"/>
    <w:rsid w:val="124D0988"/>
    <w:rsid w:val="124D0CC1"/>
    <w:rsid w:val="12680E73"/>
    <w:rsid w:val="126D2629"/>
    <w:rsid w:val="12763466"/>
    <w:rsid w:val="127E5AA6"/>
    <w:rsid w:val="128B2749"/>
    <w:rsid w:val="129019B5"/>
    <w:rsid w:val="129811DB"/>
    <w:rsid w:val="129937EE"/>
    <w:rsid w:val="129E6282"/>
    <w:rsid w:val="12AB7A32"/>
    <w:rsid w:val="12BB6535"/>
    <w:rsid w:val="12C05977"/>
    <w:rsid w:val="12C7312B"/>
    <w:rsid w:val="12D22971"/>
    <w:rsid w:val="12D85654"/>
    <w:rsid w:val="12DF4A87"/>
    <w:rsid w:val="12EE5106"/>
    <w:rsid w:val="12EE67A1"/>
    <w:rsid w:val="13023577"/>
    <w:rsid w:val="1307341C"/>
    <w:rsid w:val="130C40FE"/>
    <w:rsid w:val="130E3629"/>
    <w:rsid w:val="131B39DD"/>
    <w:rsid w:val="13283BA4"/>
    <w:rsid w:val="13332F77"/>
    <w:rsid w:val="13334E1C"/>
    <w:rsid w:val="13346EE4"/>
    <w:rsid w:val="13384952"/>
    <w:rsid w:val="13424DBA"/>
    <w:rsid w:val="134F31A5"/>
    <w:rsid w:val="1355107F"/>
    <w:rsid w:val="135D4D2E"/>
    <w:rsid w:val="1366638D"/>
    <w:rsid w:val="136D76E8"/>
    <w:rsid w:val="137266E0"/>
    <w:rsid w:val="13853516"/>
    <w:rsid w:val="139D3156"/>
    <w:rsid w:val="13AA5FA1"/>
    <w:rsid w:val="13AF2BDE"/>
    <w:rsid w:val="13C20262"/>
    <w:rsid w:val="13D024B3"/>
    <w:rsid w:val="13D115EF"/>
    <w:rsid w:val="13D86A45"/>
    <w:rsid w:val="13DD445E"/>
    <w:rsid w:val="13DE7C83"/>
    <w:rsid w:val="13F0242F"/>
    <w:rsid w:val="13F7751B"/>
    <w:rsid w:val="13FD073F"/>
    <w:rsid w:val="140171D9"/>
    <w:rsid w:val="1405674E"/>
    <w:rsid w:val="140815BB"/>
    <w:rsid w:val="14087FC1"/>
    <w:rsid w:val="14095006"/>
    <w:rsid w:val="141C71BE"/>
    <w:rsid w:val="141E583B"/>
    <w:rsid w:val="1424615D"/>
    <w:rsid w:val="142C143A"/>
    <w:rsid w:val="142E1345"/>
    <w:rsid w:val="14367BDC"/>
    <w:rsid w:val="145103FA"/>
    <w:rsid w:val="145F07C7"/>
    <w:rsid w:val="146B69A8"/>
    <w:rsid w:val="146C5189"/>
    <w:rsid w:val="146F1089"/>
    <w:rsid w:val="14816B50"/>
    <w:rsid w:val="148313F4"/>
    <w:rsid w:val="14934F1A"/>
    <w:rsid w:val="149559C4"/>
    <w:rsid w:val="14AC0C32"/>
    <w:rsid w:val="14C45576"/>
    <w:rsid w:val="14C76D6C"/>
    <w:rsid w:val="14CB0971"/>
    <w:rsid w:val="14CE33C4"/>
    <w:rsid w:val="14DA3DA1"/>
    <w:rsid w:val="14E60B42"/>
    <w:rsid w:val="14EA1C4D"/>
    <w:rsid w:val="150222BF"/>
    <w:rsid w:val="15075355"/>
    <w:rsid w:val="150F7C33"/>
    <w:rsid w:val="1515004B"/>
    <w:rsid w:val="151B7C99"/>
    <w:rsid w:val="15207BBA"/>
    <w:rsid w:val="152F4E1B"/>
    <w:rsid w:val="15425F26"/>
    <w:rsid w:val="154D342A"/>
    <w:rsid w:val="1559587F"/>
    <w:rsid w:val="155D577C"/>
    <w:rsid w:val="1574662E"/>
    <w:rsid w:val="15751882"/>
    <w:rsid w:val="1575191B"/>
    <w:rsid w:val="157818C6"/>
    <w:rsid w:val="158D195D"/>
    <w:rsid w:val="159F73BB"/>
    <w:rsid w:val="15B03F28"/>
    <w:rsid w:val="15BD66BF"/>
    <w:rsid w:val="15C526A4"/>
    <w:rsid w:val="15DC75CF"/>
    <w:rsid w:val="15E30A80"/>
    <w:rsid w:val="15E310C1"/>
    <w:rsid w:val="15FB16C4"/>
    <w:rsid w:val="1608480E"/>
    <w:rsid w:val="161C1C58"/>
    <w:rsid w:val="1626155A"/>
    <w:rsid w:val="16282C4E"/>
    <w:rsid w:val="162E1BBF"/>
    <w:rsid w:val="162F7556"/>
    <w:rsid w:val="16413A3A"/>
    <w:rsid w:val="1644500C"/>
    <w:rsid w:val="16461A95"/>
    <w:rsid w:val="16594F06"/>
    <w:rsid w:val="165A38E6"/>
    <w:rsid w:val="166F5E80"/>
    <w:rsid w:val="16766A92"/>
    <w:rsid w:val="167A52A9"/>
    <w:rsid w:val="167B7B40"/>
    <w:rsid w:val="167C6594"/>
    <w:rsid w:val="16866882"/>
    <w:rsid w:val="16895E32"/>
    <w:rsid w:val="168F69F2"/>
    <w:rsid w:val="169C7FDE"/>
    <w:rsid w:val="16A4319F"/>
    <w:rsid w:val="16AC4DDB"/>
    <w:rsid w:val="16AD733F"/>
    <w:rsid w:val="16AE2FE3"/>
    <w:rsid w:val="16B23908"/>
    <w:rsid w:val="16B4400E"/>
    <w:rsid w:val="16B540F1"/>
    <w:rsid w:val="16C71372"/>
    <w:rsid w:val="16C739DF"/>
    <w:rsid w:val="16C86CDB"/>
    <w:rsid w:val="16D20141"/>
    <w:rsid w:val="16DD3B26"/>
    <w:rsid w:val="16EB6E00"/>
    <w:rsid w:val="16EE7649"/>
    <w:rsid w:val="16F04615"/>
    <w:rsid w:val="16F55F75"/>
    <w:rsid w:val="16FD2447"/>
    <w:rsid w:val="170B631B"/>
    <w:rsid w:val="1712339A"/>
    <w:rsid w:val="171B1C8E"/>
    <w:rsid w:val="171E63FC"/>
    <w:rsid w:val="1722504D"/>
    <w:rsid w:val="1738730F"/>
    <w:rsid w:val="17407E9C"/>
    <w:rsid w:val="17416499"/>
    <w:rsid w:val="17481B81"/>
    <w:rsid w:val="17481E8B"/>
    <w:rsid w:val="174A69B0"/>
    <w:rsid w:val="1750027D"/>
    <w:rsid w:val="175007ED"/>
    <w:rsid w:val="17667C8E"/>
    <w:rsid w:val="176B45C6"/>
    <w:rsid w:val="176C447F"/>
    <w:rsid w:val="17830A97"/>
    <w:rsid w:val="17850F99"/>
    <w:rsid w:val="17875303"/>
    <w:rsid w:val="178815C4"/>
    <w:rsid w:val="1793626E"/>
    <w:rsid w:val="17991452"/>
    <w:rsid w:val="17A875F5"/>
    <w:rsid w:val="17AC60A9"/>
    <w:rsid w:val="17B5256D"/>
    <w:rsid w:val="17B92501"/>
    <w:rsid w:val="17CD2623"/>
    <w:rsid w:val="17E65848"/>
    <w:rsid w:val="17E66DD8"/>
    <w:rsid w:val="17E84839"/>
    <w:rsid w:val="17EE1403"/>
    <w:rsid w:val="17F25234"/>
    <w:rsid w:val="17FD061B"/>
    <w:rsid w:val="17FF6314"/>
    <w:rsid w:val="1800350F"/>
    <w:rsid w:val="18005F41"/>
    <w:rsid w:val="18025414"/>
    <w:rsid w:val="18171305"/>
    <w:rsid w:val="182543BD"/>
    <w:rsid w:val="18334194"/>
    <w:rsid w:val="183E1D37"/>
    <w:rsid w:val="18482A17"/>
    <w:rsid w:val="184D0787"/>
    <w:rsid w:val="184F4D08"/>
    <w:rsid w:val="185D1883"/>
    <w:rsid w:val="185E3AA1"/>
    <w:rsid w:val="18742BD5"/>
    <w:rsid w:val="18812331"/>
    <w:rsid w:val="18816F1C"/>
    <w:rsid w:val="18853F3E"/>
    <w:rsid w:val="18956393"/>
    <w:rsid w:val="18A8582C"/>
    <w:rsid w:val="18B50543"/>
    <w:rsid w:val="18C515FC"/>
    <w:rsid w:val="18CA40C3"/>
    <w:rsid w:val="18CD7A02"/>
    <w:rsid w:val="18E21EFF"/>
    <w:rsid w:val="19001FFC"/>
    <w:rsid w:val="190E2B4A"/>
    <w:rsid w:val="1917174A"/>
    <w:rsid w:val="19256D7A"/>
    <w:rsid w:val="192C403E"/>
    <w:rsid w:val="193275C2"/>
    <w:rsid w:val="194D2005"/>
    <w:rsid w:val="194D3980"/>
    <w:rsid w:val="19655A52"/>
    <w:rsid w:val="19663168"/>
    <w:rsid w:val="197724BD"/>
    <w:rsid w:val="19786B0A"/>
    <w:rsid w:val="198A41A1"/>
    <w:rsid w:val="199A2059"/>
    <w:rsid w:val="199B4699"/>
    <w:rsid w:val="19B46E10"/>
    <w:rsid w:val="19C456C1"/>
    <w:rsid w:val="19C96BAE"/>
    <w:rsid w:val="19DB6A7E"/>
    <w:rsid w:val="19DF018D"/>
    <w:rsid w:val="19F061A1"/>
    <w:rsid w:val="1A054259"/>
    <w:rsid w:val="1A081816"/>
    <w:rsid w:val="1A0C5680"/>
    <w:rsid w:val="1A165171"/>
    <w:rsid w:val="1A2F1830"/>
    <w:rsid w:val="1A4858FF"/>
    <w:rsid w:val="1A4C698A"/>
    <w:rsid w:val="1A5D5219"/>
    <w:rsid w:val="1A5E4B5A"/>
    <w:rsid w:val="1A605995"/>
    <w:rsid w:val="1A672B1C"/>
    <w:rsid w:val="1A735226"/>
    <w:rsid w:val="1A8301C0"/>
    <w:rsid w:val="1A872248"/>
    <w:rsid w:val="1A923A68"/>
    <w:rsid w:val="1A9B2279"/>
    <w:rsid w:val="1A9E6232"/>
    <w:rsid w:val="1AA57BA7"/>
    <w:rsid w:val="1AA74D3D"/>
    <w:rsid w:val="1AB34DB4"/>
    <w:rsid w:val="1AB613FD"/>
    <w:rsid w:val="1AB91DEF"/>
    <w:rsid w:val="1ACF5EB8"/>
    <w:rsid w:val="1AD26086"/>
    <w:rsid w:val="1AD827ED"/>
    <w:rsid w:val="1ADC75C9"/>
    <w:rsid w:val="1ADD5ACE"/>
    <w:rsid w:val="1ADD7AC1"/>
    <w:rsid w:val="1AE013F8"/>
    <w:rsid w:val="1AE8570C"/>
    <w:rsid w:val="1AFB06A3"/>
    <w:rsid w:val="1B0F19AE"/>
    <w:rsid w:val="1B2160BB"/>
    <w:rsid w:val="1B3637AD"/>
    <w:rsid w:val="1B3E0DB5"/>
    <w:rsid w:val="1B454C94"/>
    <w:rsid w:val="1B496377"/>
    <w:rsid w:val="1B506283"/>
    <w:rsid w:val="1B6C0DF0"/>
    <w:rsid w:val="1B7034E2"/>
    <w:rsid w:val="1B7F6005"/>
    <w:rsid w:val="1B9A1502"/>
    <w:rsid w:val="1B9C269A"/>
    <w:rsid w:val="1B9E64C5"/>
    <w:rsid w:val="1B9E6D4C"/>
    <w:rsid w:val="1BBD43BA"/>
    <w:rsid w:val="1BC01115"/>
    <w:rsid w:val="1BC44015"/>
    <w:rsid w:val="1BCA6284"/>
    <w:rsid w:val="1BE94688"/>
    <w:rsid w:val="1BFE5FF9"/>
    <w:rsid w:val="1C013494"/>
    <w:rsid w:val="1C053414"/>
    <w:rsid w:val="1C132CB9"/>
    <w:rsid w:val="1C1642A1"/>
    <w:rsid w:val="1C273D33"/>
    <w:rsid w:val="1C4032AB"/>
    <w:rsid w:val="1C4672ED"/>
    <w:rsid w:val="1C467AB6"/>
    <w:rsid w:val="1C6277A9"/>
    <w:rsid w:val="1C687AA0"/>
    <w:rsid w:val="1C7B213D"/>
    <w:rsid w:val="1C7F54CE"/>
    <w:rsid w:val="1C7F743F"/>
    <w:rsid w:val="1C8C4AA9"/>
    <w:rsid w:val="1C8C604B"/>
    <w:rsid w:val="1C92160B"/>
    <w:rsid w:val="1C973EEF"/>
    <w:rsid w:val="1C9E044B"/>
    <w:rsid w:val="1CA03243"/>
    <w:rsid w:val="1CAF5DB2"/>
    <w:rsid w:val="1CB00002"/>
    <w:rsid w:val="1CB40DF1"/>
    <w:rsid w:val="1CCC26CA"/>
    <w:rsid w:val="1CD2156B"/>
    <w:rsid w:val="1CD41743"/>
    <w:rsid w:val="1CD44D3D"/>
    <w:rsid w:val="1CD51DA1"/>
    <w:rsid w:val="1CE45EF5"/>
    <w:rsid w:val="1CE615C9"/>
    <w:rsid w:val="1D037029"/>
    <w:rsid w:val="1D051DAC"/>
    <w:rsid w:val="1D1D7103"/>
    <w:rsid w:val="1D3305FF"/>
    <w:rsid w:val="1D395282"/>
    <w:rsid w:val="1D4251BA"/>
    <w:rsid w:val="1D551881"/>
    <w:rsid w:val="1D5959E7"/>
    <w:rsid w:val="1D5F5386"/>
    <w:rsid w:val="1D7072CE"/>
    <w:rsid w:val="1D794A16"/>
    <w:rsid w:val="1D9E30A9"/>
    <w:rsid w:val="1DA142D7"/>
    <w:rsid w:val="1DAB1006"/>
    <w:rsid w:val="1DB33C11"/>
    <w:rsid w:val="1DC65562"/>
    <w:rsid w:val="1DE94164"/>
    <w:rsid w:val="1DEE1B11"/>
    <w:rsid w:val="1E164B52"/>
    <w:rsid w:val="1E234B9F"/>
    <w:rsid w:val="1E273844"/>
    <w:rsid w:val="1E2F243E"/>
    <w:rsid w:val="1E377E23"/>
    <w:rsid w:val="1E3B4F6B"/>
    <w:rsid w:val="1E417896"/>
    <w:rsid w:val="1E455D19"/>
    <w:rsid w:val="1E595CAF"/>
    <w:rsid w:val="1E5B733A"/>
    <w:rsid w:val="1E5C31E8"/>
    <w:rsid w:val="1E6607F9"/>
    <w:rsid w:val="1E691070"/>
    <w:rsid w:val="1E7E6BFD"/>
    <w:rsid w:val="1E805396"/>
    <w:rsid w:val="1E884F62"/>
    <w:rsid w:val="1E9D6342"/>
    <w:rsid w:val="1E9D6D15"/>
    <w:rsid w:val="1EA77730"/>
    <w:rsid w:val="1EAF5D76"/>
    <w:rsid w:val="1EBD1EAD"/>
    <w:rsid w:val="1EC36E9D"/>
    <w:rsid w:val="1ECA4D4D"/>
    <w:rsid w:val="1EE25FDD"/>
    <w:rsid w:val="1EF5103F"/>
    <w:rsid w:val="1EFF621F"/>
    <w:rsid w:val="1F090F9B"/>
    <w:rsid w:val="1F0E5D6B"/>
    <w:rsid w:val="1F1921D7"/>
    <w:rsid w:val="1F3E662A"/>
    <w:rsid w:val="1F4F2219"/>
    <w:rsid w:val="1F614D01"/>
    <w:rsid w:val="1F721405"/>
    <w:rsid w:val="1F935819"/>
    <w:rsid w:val="1FA076DC"/>
    <w:rsid w:val="1FA6556D"/>
    <w:rsid w:val="1FAF2571"/>
    <w:rsid w:val="1FC55EDA"/>
    <w:rsid w:val="1FCE593C"/>
    <w:rsid w:val="1FD175A8"/>
    <w:rsid w:val="1FD81D98"/>
    <w:rsid w:val="1FE312AC"/>
    <w:rsid w:val="1FEC5915"/>
    <w:rsid w:val="1FED32EF"/>
    <w:rsid w:val="201E6D7C"/>
    <w:rsid w:val="203D340C"/>
    <w:rsid w:val="203F0A07"/>
    <w:rsid w:val="20446081"/>
    <w:rsid w:val="204852AD"/>
    <w:rsid w:val="204E6676"/>
    <w:rsid w:val="205A5AA0"/>
    <w:rsid w:val="20677607"/>
    <w:rsid w:val="20773A28"/>
    <w:rsid w:val="208574F4"/>
    <w:rsid w:val="208C4449"/>
    <w:rsid w:val="208F6BAF"/>
    <w:rsid w:val="20966D8D"/>
    <w:rsid w:val="20A462BA"/>
    <w:rsid w:val="20BF2AAC"/>
    <w:rsid w:val="20C245BE"/>
    <w:rsid w:val="20C6317E"/>
    <w:rsid w:val="20C849C7"/>
    <w:rsid w:val="20C96A07"/>
    <w:rsid w:val="20D51E1A"/>
    <w:rsid w:val="20DF66D2"/>
    <w:rsid w:val="20EC3F2E"/>
    <w:rsid w:val="20EC7C3E"/>
    <w:rsid w:val="210548E9"/>
    <w:rsid w:val="21124D15"/>
    <w:rsid w:val="213533EC"/>
    <w:rsid w:val="213E7119"/>
    <w:rsid w:val="214369E8"/>
    <w:rsid w:val="214D1729"/>
    <w:rsid w:val="21530058"/>
    <w:rsid w:val="216A2141"/>
    <w:rsid w:val="21810744"/>
    <w:rsid w:val="218D6EF5"/>
    <w:rsid w:val="2195668B"/>
    <w:rsid w:val="219F5DD6"/>
    <w:rsid w:val="219F69EC"/>
    <w:rsid w:val="21A130EA"/>
    <w:rsid w:val="21C267BF"/>
    <w:rsid w:val="21CC442B"/>
    <w:rsid w:val="21CD6BCD"/>
    <w:rsid w:val="21CE6067"/>
    <w:rsid w:val="21CF439A"/>
    <w:rsid w:val="21F00127"/>
    <w:rsid w:val="221D2FA3"/>
    <w:rsid w:val="2226635F"/>
    <w:rsid w:val="222D4F0B"/>
    <w:rsid w:val="223D7545"/>
    <w:rsid w:val="22411D14"/>
    <w:rsid w:val="22423BE1"/>
    <w:rsid w:val="22454449"/>
    <w:rsid w:val="22500810"/>
    <w:rsid w:val="22544814"/>
    <w:rsid w:val="226210EA"/>
    <w:rsid w:val="226347BD"/>
    <w:rsid w:val="22682935"/>
    <w:rsid w:val="227E1569"/>
    <w:rsid w:val="228A4698"/>
    <w:rsid w:val="22925971"/>
    <w:rsid w:val="22945167"/>
    <w:rsid w:val="22A55CD5"/>
    <w:rsid w:val="22C74EE2"/>
    <w:rsid w:val="22CB6237"/>
    <w:rsid w:val="22CD14B5"/>
    <w:rsid w:val="22D9694E"/>
    <w:rsid w:val="22E02C6E"/>
    <w:rsid w:val="22E04FF4"/>
    <w:rsid w:val="22E105B9"/>
    <w:rsid w:val="22E1121B"/>
    <w:rsid w:val="22EA4C70"/>
    <w:rsid w:val="22F75251"/>
    <w:rsid w:val="22F86F75"/>
    <w:rsid w:val="22FB4D32"/>
    <w:rsid w:val="23060BC9"/>
    <w:rsid w:val="23131055"/>
    <w:rsid w:val="233C6F76"/>
    <w:rsid w:val="234130C7"/>
    <w:rsid w:val="234449F5"/>
    <w:rsid w:val="23460DA0"/>
    <w:rsid w:val="23536618"/>
    <w:rsid w:val="236F277C"/>
    <w:rsid w:val="23816932"/>
    <w:rsid w:val="238E2016"/>
    <w:rsid w:val="239C062C"/>
    <w:rsid w:val="23A9484E"/>
    <w:rsid w:val="23B32F98"/>
    <w:rsid w:val="23B84268"/>
    <w:rsid w:val="23D17D7B"/>
    <w:rsid w:val="23D36D91"/>
    <w:rsid w:val="23F70BA5"/>
    <w:rsid w:val="23F93D0D"/>
    <w:rsid w:val="2405417E"/>
    <w:rsid w:val="241B5C62"/>
    <w:rsid w:val="24280875"/>
    <w:rsid w:val="24377DB7"/>
    <w:rsid w:val="24427A08"/>
    <w:rsid w:val="2458381E"/>
    <w:rsid w:val="245872F9"/>
    <w:rsid w:val="245943D9"/>
    <w:rsid w:val="245E6B64"/>
    <w:rsid w:val="2463385E"/>
    <w:rsid w:val="247C27F7"/>
    <w:rsid w:val="248B0DC8"/>
    <w:rsid w:val="24967323"/>
    <w:rsid w:val="249D5FC8"/>
    <w:rsid w:val="24A1538E"/>
    <w:rsid w:val="24B9450F"/>
    <w:rsid w:val="24C83F94"/>
    <w:rsid w:val="24F60CDA"/>
    <w:rsid w:val="24FE42EB"/>
    <w:rsid w:val="24FE7E17"/>
    <w:rsid w:val="250D450C"/>
    <w:rsid w:val="25134332"/>
    <w:rsid w:val="25141A5B"/>
    <w:rsid w:val="2521546A"/>
    <w:rsid w:val="252242ED"/>
    <w:rsid w:val="252A2BA6"/>
    <w:rsid w:val="252B49E0"/>
    <w:rsid w:val="253F6469"/>
    <w:rsid w:val="254A35DD"/>
    <w:rsid w:val="25657E8F"/>
    <w:rsid w:val="25734B61"/>
    <w:rsid w:val="258F6BC4"/>
    <w:rsid w:val="25975923"/>
    <w:rsid w:val="259A3D0A"/>
    <w:rsid w:val="25A76B90"/>
    <w:rsid w:val="25A95F3E"/>
    <w:rsid w:val="25B4699E"/>
    <w:rsid w:val="25B7161F"/>
    <w:rsid w:val="25B75A0F"/>
    <w:rsid w:val="25BF6041"/>
    <w:rsid w:val="25C35718"/>
    <w:rsid w:val="25C478B3"/>
    <w:rsid w:val="25CF0252"/>
    <w:rsid w:val="25D0248E"/>
    <w:rsid w:val="25D61C5C"/>
    <w:rsid w:val="25EE28A7"/>
    <w:rsid w:val="25F81D70"/>
    <w:rsid w:val="25FB5636"/>
    <w:rsid w:val="25FE58A9"/>
    <w:rsid w:val="26070462"/>
    <w:rsid w:val="260D2C45"/>
    <w:rsid w:val="26395C92"/>
    <w:rsid w:val="26465DA0"/>
    <w:rsid w:val="26497858"/>
    <w:rsid w:val="265A5249"/>
    <w:rsid w:val="266237C3"/>
    <w:rsid w:val="266749F2"/>
    <w:rsid w:val="267550B9"/>
    <w:rsid w:val="269C0A66"/>
    <w:rsid w:val="26B06894"/>
    <w:rsid w:val="26BC4981"/>
    <w:rsid w:val="26C472EC"/>
    <w:rsid w:val="26CB2240"/>
    <w:rsid w:val="26E11BA3"/>
    <w:rsid w:val="26EC491A"/>
    <w:rsid w:val="26ED73E1"/>
    <w:rsid w:val="26F017FB"/>
    <w:rsid w:val="26F503CD"/>
    <w:rsid w:val="26F9709F"/>
    <w:rsid w:val="27036506"/>
    <w:rsid w:val="27047832"/>
    <w:rsid w:val="2706037D"/>
    <w:rsid w:val="270B14D3"/>
    <w:rsid w:val="270D152E"/>
    <w:rsid w:val="27204B5D"/>
    <w:rsid w:val="272F31A0"/>
    <w:rsid w:val="27310CAC"/>
    <w:rsid w:val="27342901"/>
    <w:rsid w:val="273D2762"/>
    <w:rsid w:val="27432013"/>
    <w:rsid w:val="27470B72"/>
    <w:rsid w:val="27525E32"/>
    <w:rsid w:val="275E7380"/>
    <w:rsid w:val="27604751"/>
    <w:rsid w:val="277419CB"/>
    <w:rsid w:val="2778582E"/>
    <w:rsid w:val="27806765"/>
    <w:rsid w:val="27832596"/>
    <w:rsid w:val="278C1620"/>
    <w:rsid w:val="279B1E53"/>
    <w:rsid w:val="27AA3521"/>
    <w:rsid w:val="27AB7429"/>
    <w:rsid w:val="27C57B2B"/>
    <w:rsid w:val="27C8029E"/>
    <w:rsid w:val="27CC78AC"/>
    <w:rsid w:val="27D72FE7"/>
    <w:rsid w:val="27D86029"/>
    <w:rsid w:val="27DC10DD"/>
    <w:rsid w:val="27DD45ED"/>
    <w:rsid w:val="27E3651B"/>
    <w:rsid w:val="27E864CC"/>
    <w:rsid w:val="27EC25E3"/>
    <w:rsid w:val="27ED0939"/>
    <w:rsid w:val="27F1498B"/>
    <w:rsid w:val="27FF3E3E"/>
    <w:rsid w:val="28027A71"/>
    <w:rsid w:val="281F2BD3"/>
    <w:rsid w:val="281F4F67"/>
    <w:rsid w:val="283744B4"/>
    <w:rsid w:val="2843297C"/>
    <w:rsid w:val="28485D62"/>
    <w:rsid w:val="285560D7"/>
    <w:rsid w:val="286E74F1"/>
    <w:rsid w:val="28760CA0"/>
    <w:rsid w:val="28796ED0"/>
    <w:rsid w:val="287B218C"/>
    <w:rsid w:val="288A05DD"/>
    <w:rsid w:val="28937D89"/>
    <w:rsid w:val="289B0550"/>
    <w:rsid w:val="28BE71CB"/>
    <w:rsid w:val="28C96C14"/>
    <w:rsid w:val="28D04F68"/>
    <w:rsid w:val="28E138E3"/>
    <w:rsid w:val="28E74216"/>
    <w:rsid w:val="28E87EE4"/>
    <w:rsid w:val="2903396A"/>
    <w:rsid w:val="29124309"/>
    <w:rsid w:val="2921752E"/>
    <w:rsid w:val="294E766A"/>
    <w:rsid w:val="296B203C"/>
    <w:rsid w:val="297161D3"/>
    <w:rsid w:val="2978319A"/>
    <w:rsid w:val="29886D49"/>
    <w:rsid w:val="29897A2F"/>
    <w:rsid w:val="29A02DFF"/>
    <w:rsid w:val="29A3014B"/>
    <w:rsid w:val="29A74CBD"/>
    <w:rsid w:val="29A80BF5"/>
    <w:rsid w:val="29B01C34"/>
    <w:rsid w:val="29B16357"/>
    <w:rsid w:val="29BA0D88"/>
    <w:rsid w:val="29BB3E72"/>
    <w:rsid w:val="29CD6B73"/>
    <w:rsid w:val="29CF32B2"/>
    <w:rsid w:val="29DE15A2"/>
    <w:rsid w:val="29EC475A"/>
    <w:rsid w:val="29EF3680"/>
    <w:rsid w:val="29EF424E"/>
    <w:rsid w:val="29FA7F26"/>
    <w:rsid w:val="2A166823"/>
    <w:rsid w:val="2A35650F"/>
    <w:rsid w:val="2A405845"/>
    <w:rsid w:val="2A45641B"/>
    <w:rsid w:val="2A4D593F"/>
    <w:rsid w:val="2A5C6B8D"/>
    <w:rsid w:val="2A6E31F8"/>
    <w:rsid w:val="2A836D0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637D4B"/>
    <w:rsid w:val="2B674B1E"/>
    <w:rsid w:val="2B6B1684"/>
    <w:rsid w:val="2B7B70BF"/>
    <w:rsid w:val="2B7E23C3"/>
    <w:rsid w:val="2B853AF3"/>
    <w:rsid w:val="2B8B422C"/>
    <w:rsid w:val="2BA07D38"/>
    <w:rsid w:val="2BC40957"/>
    <w:rsid w:val="2BCB5DAA"/>
    <w:rsid w:val="2BD65380"/>
    <w:rsid w:val="2BE725D0"/>
    <w:rsid w:val="2BE838DD"/>
    <w:rsid w:val="2BF369B9"/>
    <w:rsid w:val="2BFC0A4A"/>
    <w:rsid w:val="2C094904"/>
    <w:rsid w:val="2C0E55A1"/>
    <w:rsid w:val="2C1C1B17"/>
    <w:rsid w:val="2C3A7BF6"/>
    <w:rsid w:val="2C425BCE"/>
    <w:rsid w:val="2C44676A"/>
    <w:rsid w:val="2C485295"/>
    <w:rsid w:val="2C495C38"/>
    <w:rsid w:val="2C4A080C"/>
    <w:rsid w:val="2C54533B"/>
    <w:rsid w:val="2C591378"/>
    <w:rsid w:val="2C677A31"/>
    <w:rsid w:val="2C797A76"/>
    <w:rsid w:val="2C8F4862"/>
    <w:rsid w:val="2C9E5AC8"/>
    <w:rsid w:val="2CA2721B"/>
    <w:rsid w:val="2CAC6D87"/>
    <w:rsid w:val="2CB600FC"/>
    <w:rsid w:val="2CE8526F"/>
    <w:rsid w:val="2D026315"/>
    <w:rsid w:val="2D03083C"/>
    <w:rsid w:val="2D0764BD"/>
    <w:rsid w:val="2D0B3169"/>
    <w:rsid w:val="2D0D4219"/>
    <w:rsid w:val="2D274320"/>
    <w:rsid w:val="2D2D2DE2"/>
    <w:rsid w:val="2D321869"/>
    <w:rsid w:val="2D324CCC"/>
    <w:rsid w:val="2D334274"/>
    <w:rsid w:val="2D340E86"/>
    <w:rsid w:val="2D395427"/>
    <w:rsid w:val="2D3C2966"/>
    <w:rsid w:val="2D3D0E02"/>
    <w:rsid w:val="2D5436FA"/>
    <w:rsid w:val="2D62469E"/>
    <w:rsid w:val="2D690FFD"/>
    <w:rsid w:val="2D6B40A9"/>
    <w:rsid w:val="2D6C155B"/>
    <w:rsid w:val="2D707235"/>
    <w:rsid w:val="2D8A3FA2"/>
    <w:rsid w:val="2D921BED"/>
    <w:rsid w:val="2D94006F"/>
    <w:rsid w:val="2D9767DC"/>
    <w:rsid w:val="2D980DDC"/>
    <w:rsid w:val="2D987372"/>
    <w:rsid w:val="2D9B18FB"/>
    <w:rsid w:val="2DC66A91"/>
    <w:rsid w:val="2DC92AA1"/>
    <w:rsid w:val="2DCE5F69"/>
    <w:rsid w:val="2DDD4F0A"/>
    <w:rsid w:val="2E34792A"/>
    <w:rsid w:val="2E437E73"/>
    <w:rsid w:val="2E5034DC"/>
    <w:rsid w:val="2E572AB9"/>
    <w:rsid w:val="2E7258DC"/>
    <w:rsid w:val="2E79458E"/>
    <w:rsid w:val="2E797A78"/>
    <w:rsid w:val="2E7C6A94"/>
    <w:rsid w:val="2E8321A5"/>
    <w:rsid w:val="2E8D14A8"/>
    <w:rsid w:val="2E9B7377"/>
    <w:rsid w:val="2E9F6D95"/>
    <w:rsid w:val="2EAE350B"/>
    <w:rsid w:val="2EB20A6C"/>
    <w:rsid w:val="2EBC2287"/>
    <w:rsid w:val="2EBF350E"/>
    <w:rsid w:val="2EC255A6"/>
    <w:rsid w:val="2ECA3116"/>
    <w:rsid w:val="2ED53442"/>
    <w:rsid w:val="2EDD7896"/>
    <w:rsid w:val="2EEA6E65"/>
    <w:rsid w:val="2EF33C7C"/>
    <w:rsid w:val="2EF66AA8"/>
    <w:rsid w:val="2F00052B"/>
    <w:rsid w:val="2F0367CD"/>
    <w:rsid w:val="2F0B683E"/>
    <w:rsid w:val="2F1251F2"/>
    <w:rsid w:val="2F2D445E"/>
    <w:rsid w:val="2F4F6FBB"/>
    <w:rsid w:val="2F664E2B"/>
    <w:rsid w:val="2F6C7BE3"/>
    <w:rsid w:val="2F715580"/>
    <w:rsid w:val="2F783485"/>
    <w:rsid w:val="2F7F5C0B"/>
    <w:rsid w:val="2FA6492D"/>
    <w:rsid w:val="2FC86676"/>
    <w:rsid w:val="2FD150ED"/>
    <w:rsid w:val="2FD17A1B"/>
    <w:rsid w:val="2FD71CA4"/>
    <w:rsid w:val="2FDC4A8D"/>
    <w:rsid w:val="2FDE43D5"/>
    <w:rsid w:val="2FF93066"/>
    <w:rsid w:val="301A71CE"/>
    <w:rsid w:val="301C3E88"/>
    <w:rsid w:val="301E049B"/>
    <w:rsid w:val="302A4BE6"/>
    <w:rsid w:val="303C7735"/>
    <w:rsid w:val="304478EC"/>
    <w:rsid w:val="30515C8E"/>
    <w:rsid w:val="306C64E5"/>
    <w:rsid w:val="30926F91"/>
    <w:rsid w:val="30962F3E"/>
    <w:rsid w:val="30AA2585"/>
    <w:rsid w:val="30B03DC4"/>
    <w:rsid w:val="30C16A19"/>
    <w:rsid w:val="30CB5800"/>
    <w:rsid w:val="30D32236"/>
    <w:rsid w:val="30FA7530"/>
    <w:rsid w:val="30FF2795"/>
    <w:rsid w:val="310375CD"/>
    <w:rsid w:val="310B0487"/>
    <w:rsid w:val="310E6387"/>
    <w:rsid w:val="311611B3"/>
    <w:rsid w:val="313C313D"/>
    <w:rsid w:val="313F6DC6"/>
    <w:rsid w:val="314E236F"/>
    <w:rsid w:val="315E0B07"/>
    <w:rsid w:val="316065B7"/>
    <w:rsid w:val="31621F46"/>
    <w:rsid w:val="316E7CA0"/>
    <w:rsid w:val="317206BF"/>
    <w:rsid w:val="317578BA"/>
    <w:rsid w:val="317932EA"/>
    <w:rsid w:val="317A1425"/>
    <w:rsid w:val="317E5000"/>
    <w:rsid w:val="31875BB4"/>
    <w:rsid w:val="31996F59"/>
    <w:rsid w:val="31B718F2"/>
    <w:rsid w:val="31D20051"/>
    <w:rsid w:val="31EF7EE8"/>
    <w:rsid w:val="31FF1FAB"/>
    <w:rsid w:val="3201404F"/>
    <w:rsid w:val="320901F5"/>
    <w:rsid w:val="320B7CCB"/>
    <w:rsid w:val="32105DE8"/>
    <w:rsid w:val="3235187E"/>
    <w:rsid w:val="3237186B"/>
    <w:rsid w:val="323B6798"/>
    <w:rsid w:val="32537B57"/>
    <w:rsid w:val="325779E7"/>
    <w:rsid w:val="325B1D9C"/>
    <w:rsid w:val="325F618E"/>
    <w:rsid w:val="32757E99"/>
    <w:rsid w:val="327D43E5"/>
    <w:rsid w:val="328F5534"/>
    <w:rsid w:val="329A6ACE"/>
    <w:rsid w:val="32A145CA"/>
    <w:rsid w:val="32A230DB"/>
    <w:rsid w:val="32CE7F7A"/>
    <w:rsid w:val="32DF351E"/>
    <w:rsid w:val="32EE5E41"/>
    <w:rsid w:val="32F40F87"/>
    <w:rsid w:val="32F549ED"/>
    <w:rsid w:val="32FD7C76"/>
    <w:rsid w:val="330C22FC"/>
    <w:rsid w:val="33277E81"/>
    <w:rsid w:val="33404DED"/>
    <w:rsid w:val="33540E5D"/>
    <w:rsid w:val="335A0521"/>
    <w:rsid w:val="335E7B11"/>
    <w:rsid w:val="336032E8"/>
    <w:rsid w:val="3364318B"/>
    <w:rsid w:val="33691888"/>
    <w:rsid w:val="336A499A"/>
    <w:rsid w:val="33714830"/>
    <w:rsid w:val="33737F51"/>
    <w:rsid w:val="337964FF"/>
    <w:rsid w:val="337D34FB"/>
    <w:rsid w:val="337E2DAF"/>
    <w:rsid w:val="33A47053"/>
    <w:rsid w:val="33BF4199"/>
    <w:rsid w:val="33CD6498"/>
    <w:rsid w:val="33D7554F"/>
    <w:rsid w:val="33FE62E7"/>
    <w:rsid w:val="34080399"/>
    <w:rsid w:val="340D25F6"/>
    <w:rsid w:val="3429226D"/>
    <w:rsid w:val="342B76C7"/>
    <w:rsid w:val="34341A95"/>
    <w:rsid w:val="343A1527"/>
    <w:rsid w:val="34447898"/>
    <w:rsid w:val="344E62FA"/>
    <w:rsid w:val="3472234D"/>
    <w:rsid w:val="347D500F"/>
    <w:rsid w:val="34830157"/>
    <w:rsid w:val="34872D27"/>
    <w:rsid w:val="348E58C4"/>
    <w:rsid w:val="349164BD"/>
    <w:rsid w:val="3499657C"/>
    <w:rsid w:val="34BD02AE"/>
    <w:rsid w:val="34DA26A8"/>
    <w:rsid w:val="34DF00B4"/>
    <w:rsid w:val="34E56BEF"/>
    <w:rsid w:val="34E960F1"/>
    <w:rsid w:val="34F34951"/>
    <w:rsid w:val="350B42D5"/>
    <w:rsid w:val="350F6258"/>
    <w:rsid w:val="351A603C"/>
    <w:rsid w:val="352821F6"/>
    <w:rsid w:val="3533698A"/>
    <w:rsid w:val="35387F19"/>
    <w:rsid w:val="3539550B"/>
    <w:rsid w:val="35533061"/>
    <w:rsid w:val="356678B4"/>
    <w:rsid w:val="3573649F"/>
    <w:rsid w:val="357E4B0A"/>
    <w:rsid w:val="35866D7F"/>
    <w:rsid w:val="358F6BDF"/>
    <w:rsid w:val="35C06D50"/>
    <w:rsid w:val="35CA3D9E"/>
    <w:rsid w:val="35CD6F14"/>
    <w:rsid w:val="35D24294"/>
    <w:rsid w:val="35D71152"/>
    <w:rsid w:val="35ED4C4F"/>
    <w:rsid w:val="35F13CA9"/>
    <w:rsid w:val="35FF6F3C"/>
    <w:rsid w:val="36075F27"/>
    <w:rsid w:val="36121506"/>
    <w:rsid w:val="361D621A"/>
    <w:rsid w:val="361D7A43"/>
    <w:rsid w:val="361F3323"/>
    <w:rsid w:val="36402EFA"/>
    <w:rsid w:val="36496A51"/>
    <w:rsid w:val="365623F6"/>
    <w:rsid w:val="368230C6"/>
    <w:rsid w:val="36843A03"/>
    <w:rsid w:val="368E7248"/>
    <w:rsid w:val="368F7E4F"/>
    <w:rsid w:val="36985297"/>
    <w:rsid w:val="369F633B"/>
    <w:rsid w:val="36A30FDB"/>
    <w:rsid w:val="36A7007C"/>
    <w:rsid w:val="36B24AE8"/>
    <w:rsid w:val="36BD0DC4"/>
    <w:rsid w:val="36D51D00"/>
    <w:rsid w:val="36D66B5E"/>
    <w:rsid w:val="36D94FAB"/>
    <w:rsid w:val="36E93760"/>
    <w:rsid w:val="36F9022B"/>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8229A7"/>
    <w:rsid w:val="3784394E"/>
    <w:rsid w:val="37856510"/>
    <w:rsid w:val="37944D89"/>
    <w:rsid w:val="37987437"/>
    <w:rsid w:val="379F33FC"/>
    <w:rsid w:val="37A432E4"/>
    <w:rsid w:val="37A86196"/>
    <w:rsid w:val="37C94031"/>
    <w:rsid w:val="37CA042E"/>
    <w:rsid w:val="37D44549"/>
    <w:rsid w:val="37D77B09"/>
    <w:rsid w:val="37D97EDE"/>
    <w:rsid w:val="37DF2F93"/>
    <w:rsid w:val="37E76E34"/>
    <w:rsid w:val="380D02B1"/>
    <w:rsid w:val="382B1BDF"/>
    <w:rsid w:val="382E392C"/>
    <w:rsid w:val="38342E90"/>
    <w:rsid w:val="384B7332"/>
    <w:rsid w:val="385056AF"/>
    <w:rsid w:val="38505C1D"/>
    <w:rsid w:val="386A7142"/>
    <w:rsid w:val="38706DCB"/>
    <w:rsid w:val="388E5848"/>
    <w:rsid w:val="3896426D"/>
    <w:rsid w:val="38A341A7"/>
    <w:rsid w:val="38A75C0A"/>
    <w:rsid w:val="38B624DA"/>
    <w:rsid w:val="38BD31EE"/>
    <w:rsid w:val="38CB3BDF"/>
    <w:rsid w:val="38D33D29"/>
    <w:rsid w:val="38D41CCF"/>
    <w:rsid w:val="38E40A5B"/>
    <w:rsid w:val="38F16A28"/>
    <w:rsid w:val="390A2E6E"/>
    <w:rsid w:val="391A3359"/>
    <w:rsid w:val="39285D57"/>
    <w:rsid w:val="39305263"/>
    <w:rsid w:val="394303B9"/>
    <w:rsid w:val="394B6470"/>
    <w:rsid w:val="395C6EA8"/>
    <w:rsid w:val="39872512"/>
    <w:rsid w:val="39A602F9"/>
    <w:rsid w:val="39BD45C8"/>
    <w:rsid w:val="39C2316A"/>
    <w:rsid w:val="39F36281"/>
    <w:rsid w:val="39F81192"/>
    <w:rsid w:val="39FD376D"/>
    <w:rsid w:val="39FD6C9C"/>
    <w:rsid w:val="3A0224B9"/>
    <w:rsid w:val="3A16728B"/>
    <w:rsid w:val="3A16794C"/>
    <w:rsid w:val="3A1F6809"/>
    <w:rsid w:val="3A226969"/>
    <w:rsid w:val="3A3F47CE"/>
    <w:rsid w:val="3A4E1C5D"/>
    <w:rsid w:val="3A523735"/>
    <w:rsid w:val="3A557AE4"/>
    <w:rsid w:val="3A5F0BE3"/>
    <w:rsid w:val="3A613D40"/>
    <w:rsid w:val="3A6B0F84"/>
    <w:rsid w:val="3A727435"/>
    <w:rsid w:val="3A813EA6"/>
    <w:rsid w:val="3A94055A"/>
    <w:rsid w:val="3AB00167"/>
    <w:rsid w:val="3AC17E3A"/>
    <w:rsid w:val="3AC4083B"/>
    <w:rsid w:val="3ACB5746"/>
    <w:rsid w:val="3ACD76A7"/>
    <w:rsid w:val="3ACE209E"/>
    <w:rsid w:val="3ADD2B05"/>
    <w:rsid w:val="3AE417E3"/>
    <w:rsid w:val="3AE440AF"/>
    <w:rsid w:val="3AEE0E24"/>
    <w:rsid w:val="3AF7667E"/>
    <w:rsid w:val="3B113F51"/>
    <w:rsid w:val="3B192990"/>
    <w:rsid w:val="3B253D7E"/>
    <w:rsid w:val="3B2D3716"/>
    <w:rsid w:val="3B307112"/>
    <w:rsid w:val="3B354011"/>
    <w:rsid w:val="3B386133"/>
    <w:rsid w:val="3B3939FB"/>
    <w:rsid w:val="3B3E5BDD"/>
    <w:rsid w:val="3B543B9A"/>
    <w:rsid w:val="3B5A2A22"/>
    <w:rsid w:val="3B707794"/>
    <w:rsid w:val="3B773A0C"/>
    <w:rsid w:val="3B7804A3"/>
    <w:rsid w:val="3B8E2153"/>
    <w:rsid w:val="3B9B2072"/>
    <w:rsid w:val="3BA03B83"/>
    <w:rsid w:val="3BA34296"/>
    <w:rsid w:val="3BB20883"/>
    <w:rsid w:val="3BC34E75"/>
    <w:rsid w:val="3BCB270F"/>
    <w:rsid w:val="3BD96AA6"/>
    <w:rsid w:val="3BDB182F"/>
    <w:rsid w:val="3BED002E"/>
    <w:rsid w:val="3C0429BF"/>
    <w:rsid w:val="3C1A201A"/>
    <w:rsid w:val="3C204D27"/>
    <w:rsid w:val="3C276807"/>
    <w:rsid w:val="3C371D4B"/>
    <w:rsid w:val="3C3B4B9D"/>
    <w:rsid w:val="3C413C82"/>
    <w:rsid w:val="3C471C36"/>
    <w:rsid w:val="3C4B0140"/>
    <w:rsid w:val="3C4D66ED"/>
    <w:rsid w:val="3C5A6B66"/>
    <w:rsid w:val="3C734413"/>
    <w:rsid w:val="3C7537FA"/>
    <w:rsid w:val="3C8F4440"/>
    <w:rsid w:val="3C982C18"/>
    <w:rsid w:val="3CA734F8"/>
    <w:rsid w:val="3CA95F71"/>
    <w:rsid w:val="3CC16893"/>
    <w:rsid w:val="3CC74223"/>
    <w:rsid w:val="3CC828D0"/>
    <w:rsid w:val="3CDB5F96"/>
    <w:rsid w:val="3CE23F49"/>
    <w:rsid w:val="3CE47078"/>
    <w:rsid w:val="3CE74670"/>
    <w:rsid w:val="3CEC39B8"/>
    <w:rsid w:val="3CF720E3"/>
    <w:rsid w:val="3CF72D6A"/>
    <w:rsid w:val="3CF86D06"/>
    <w:rsid w:val="3D00620E"/>
    <w:rsid w:val="3D035226"/>
    <w:rsid w:val="3D0C2638"/>
    <w:rsid w:val="3D316CDB"/>
    <w:rsid w:val="3D3D6BBD"/>
    <w:rsid w:val="3D43773B"/>
    <w:rsid w:val="3D450F8C"/>
    <w:rsid w:val="3D477118"/>
    <w:rsid w:val="3D570828"/>
    <w:rsid w:val="3D594E54"/>
    <w:rsid w:val="3D62706F"/>
    <w:rsid w:val="3D6E2272"/>
    <w:rsid w:val="3D755D9D"/>
    <w:rsid w:val="3D7C727A"/>
    <w:rsid w:val="3D81786B"/>
    <w:rsid w:val="3D830417"/>
    <w:rsid w:val="3D877AC5"/>
    <w:rsid w:val="3D882D35"/>
    <w:rsid w:val="3D8D2848"/>
    <w:rsid w:val="3D94235D"/>
    <w:rsid w:val="3D9461E1"/>
    <w:rsid w:val="3DB34E86"/>
    <w:rsid w:val="3DE90C78"/>
    <w:rsid w:val="3DED0F96"/>
    <w:rsid w:val="3DF95812"/>
    <w:rsid w:val="3DFD28B5"/>
    <w:rsid w:val="3E1D4B24"/>
    <w:rsid w:val="3E374A6D"/>
    <w:rsid w:val="3E3A04FA"/>
    <w:rsid w:val="3E3B1403"/>
    <w:rsid w:val="3E3D6B96"/>
    <w:rsid w:val="3E441C7D"/>
    <w:rsid w:val="3E490256"/>
    <w:rsid w:val="3E4C47D8"/>
    <w:rsid w:val="3E55739E"/>
    <w:rsid w:val="3E6C43C8"/>
    <w:rsid w:val="3E810041"/>
    <w:rsid w:val="3E8227F0"/>
    <w:rsid w:val="3E8316FA"/>
    <w:rsid w:val="3E900915"/>
    <w:rsid w:val="3E937F82"/>
    <w:rsid w:val="3E9B4B40"/>
    <w:rsid w:val="3EB71AC8"/>
    <w:rsid w:val="3EC71336"/>
    <w:rsid w:val="3EC85E34"/>
    <w:rsid w:val="3ECF2AAC"/>
    <w:rsid w:val="3ED0424C"/>
    <w:rsid w:val="3ED07B7E"/>
    <w:rsid w:val="3ED16FB1"/>
    <w:rsid w:val="3EEB4E5A"/>
    <w:rsid w:val="3EF31E7F"/>
    <w:rsid w:val="3EF36DF0"/>
    <w:rsid w:val="3F035EE1"/>
    <w:rsid w:val="3F053EF6"/>
    <w:rsid w:val="3F093188"/>
    <w:rsid w:val="3F173F6B"/>
    <w:rsid w:val="3F1E1DE8"/>
    <w:rsid w:val="3F253B0C"/>
    <w:rsid w:val="3F2C04C4"/>
    <w:rsid w:val="3F374FF9"/>
    <w:rsid w:val="3F3E7C9F"/>
    <w:rsid w:val="3F416B99"/>
    <w:rsid w:val="3F4F5AD7"/>
    <w:rsid w:val="3F643908"/>
    <w:rsid w:val="3F6B75A6"/>
    <w:rsid w:val="3F8C0A49"/>
    <w:rsid w:val="3F8E7DCD"/>
    <w:rsid w:val="3F913853"/>
    <w:rsid w:val="3F9660C3"/>
    <w:rsid w:val="3F9724DD"/>
    <w:rsid w:val="3FA827ED"/>
    <w:rsid w:val="3FB45C58"/>
    <w:rsid w:val="3FC36557"/>
    <w:rsid w:val="3FC956FF"/>
    <w:rsid w:val="3FCA4020"/>
    <w:rsid w:val="3FD13F50"/>
    <w:rsid w:val="3FDC5F31"/>
    <w:rsid w:val="3FE04625"/>
    <w:rsid w:val="3FE86CE8"/>
    <w:rsid w:val="3FFB0F66"/>
    <w:rsid w:val="40146E6B"/>
    <w:rsid w:val="402D4C90"/>
    <w:rsid w:val="403052F1"/>
    <w:rsid w:val="40330D29"/>
    <w:rsid w:val="404469FD"/>
    <w:rsid w:val="404A2717"/>
    <w:rsid w:val="404E779F"/>
    <w:rsid w:val="40530E08"/>
    <w:rsid w:val="4059090D"/>
    <w:rsid w:val="4065170A"/>
    <w:rsid w:val="406E5CAB"/>
    <w:rsid w:val="40713C35"/>
    <w:rsid w:val="408376F8"/>
    <w:rsid w:val="409B614D"/>
    <w:rsid w:val="40A25054"/>
    <w:rsid w:val="40A325E0"/>
    <w:rsid w:val="40B7228C"/>
    <w:rsid w:val="40BD0DA1"/>
    <w:rsid w:val="40C25A3F"/>
    <w:rsid w:val="40CB14EF"/>
    <w:rsid w:val="40EC7D18"/>
    <w:rsid w:val="40ED11A0"/>
    <w:rsid w:val="40FD1BF0"/>
    <w:rsid w:val="41096BC0"/>
    <w:rsid w:val="410A75B6"/>
    <w:rsid w:val="410B452A"/>
    <w:rsid w:val="41146D26"/>
    <w:rsid w:val="413353F1"/>
    <w:rsid w:val="41513BC9"/>
    <w:rsid w:val="41735B7F"/>
    <w:rsid w:val="4185372F"/>
    <w:rsid w:val="419658B5"/>
    <w:rsid w:val="419E60D3"/>
    <w:rsid w:val="41A339F5"/>
    <w:rsid w:val="41A36C7E"/>
    <w:rsid w:val="41B928D7"/>
    <w:rsid w:val="41C93F6C"/>
    <w:rsid w:val="41D71584"/>
    <w:rsid w:val="41D75714"/>
    <w:rsid w:val="41DD3BC3"/>
    <w:rsid w:val="41DE47A6"/>
    <w:rsid w:val="41E0049A"/>
    <w:rsid w:val="41EE2F03"/>
    <w:rsid w:val="41F466FD"/>
    <w:rsid w:val="41F62234"/>
    <w:rsid w:val="42002BC7"/>
    <w:rsid w:val="42026B03"/>
    <w:rsid w:val="420D197F"/>
    <w:rsid w:val="4215519C"/>
    <w:rsid w:val="42187EBE"/>
    <w:rsid w:val="42273D8C"/>
    <w:rsid w:val="4227435A"/>
    <w:rsid w:val="423F223C"/>
    <w:rsid w:val="424B5824"/>
    <w:rsid w:val="42616DD3"/>
    <w:rsid w:val="426973AD"/>
    <w:rsid w:val="426F56CA"/>
    <w:rsid w:val="427A67A1"/>
    <w:rsid w:val="427E0B36"/>
    <w:rsid w:val="4283283B"/>
    <w:rsid w:val="429F4CDE"/>
    <w:rsid w:val="42A03D98"/>
    <w:rsid w:val="42A2144A"/>
    <w:rsid w:val="42A729F1"/>
    <w:rsid w:val="42AD119C"/>
    <w:rsid w:val="42B561EC"/>
    <w:rsid w:val="42B94BC1"/>
    <w:rsid w:val="42C30254"/>
    <w:rsid w:val="42C42A08"/>
    <w:rsid w:val="42C769E7"/>
    <w:rsid w:val="42D064B1"/>
    <w:rsid w:val="42D35ABF"/>
    <w:rsid w:val="42D41F6D"/>
    <w:rsid w:val="42DC26BC"/>
    <w:rsid w:val="42DE48A3"/>
    <w:rsid w:val="42E16058"/>
    <w:rsid w:val="42F17BF5"/>
    <w:rsid w:val="42F2044D"/>
    <w:rsid w:val="42F87EC9"/>
    <w:rsid w:val="42FA45BF"/>
    <w:rsid w:val="430A753E"/>
    <w:rsid w:val="430E7E66"/>
    <w:rsid w:val="43254465"/>
    <w:rsid w:val="4332317A"/>
    <w:rsid w:val="433246A0"/>
    <w:rsid w:val="433F6B54"/>
    <w:rsid w:val="4346543A"/>
    <w:rsid w:val="43533E29"/>
    <w:rsid w:val="435B1259"/>
    <w:rsid w:val="435C61C5"/>
    <w:rsid w:val="436263D5"/>
    <w:rsid w:val="437556C4"/>
    <w:rsid w:val="43874CD4"/>
    <w:rsid w:val="439B699F"/>
    <w:rsid w:val="43AF2D32"/>
    <w:rsid w:val="43B76E4F"/>
    <w:rsid w:val="43CF0206"/>
    <w:rsid w:val="43D85D6D"/>
    <w:rsid w:val="43EC6F1F"/>
    <w:rsid w:val="43FE44BA"/>
    <w:rsid w:val="440D5045"/>
    <w:rsid w:val="440F6C97"/>
    <w:rsid w:val="44300615"/>
    <w:rsid w:val="44371929"/>
    <w:rsid w:val="443740AF"/>
    <w:rsid w:val="44480935"/>
    <w:rsid w:val="444851FA"/>
    <w:rsid w:val="445E4DEE"/>
    <w:rsid w:val="44640994"/>
    <w:rsid w:val="446B0434"/>
    <w:rsid w:val="44756A66"/>
    <w:rsid w:val="447E4EBE"/>
    <w:rsid w:val="447F0CBA"/>
    <w:rsid w:val="44957F46"/>
    <w:rsid w:val="44994CF5"/>
    <w:rsid w:val="44DC46EB"/>
    <w:rsid w:val="44E8312D"/>
    <w:rsid w:val="44EA6491"/>
    <w:rsid w:val="44F03F8F"/>
    <w:rsid w:val="44F14ECF"/>
    <w:rsid w:val="451837D5"/>
    <w:rsid w:val="45275172"/>
    <w:rsid w:val="45332511"/>
    <w:rsid w:val="453F44DA"/>
    <w:rsid w:val="45412391"/>
    <w:rsid w:val="45412C46"/>
    <w:rsid w:val="454A3E13"/>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16962"/>
    <w:rsid w:val="45B86B4C"/>
    <w:rsid w:val="45BE6191"/>
    <w:rsid w:val="45BE648C"/>
    <w:rsid w:val="45C661BC"/>
    <w:rsid w:val="45CA082F"/>
    <w:rsid w:val="45CD2126"/>
    <w:rsid w:val="45CD75F1"/>
    <w:rsid w:val="45D2713B"/>
    <w:rsid w:val="45DD738A"/>
    <w:rsid w:val="45E372CD"/>
    <w:rsid w:val="45F83AA7"/>
    <w:rsid w:val="45FB2D6A"/>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70F8B"/>
    <w:rsid w:val="467C16FA"/>
    <w:rsid w:val="46831AE2"/>
    <w:rsid w:val="46894B18"/>
    <w:rsid w:val="469448C6"/>
    <w:rsid w:val="46AB0067"/>
    <w:rsid w:val="46B80AF8"/>
    <w:rsid w:val="46D37F0B"/>
    <w:rsid w:val="46D71533"/>
    <w:rsid w:val="46E53335"/>
    <w:rsid w:val="46FF5C70"/>
    <w:rsid w:val="47155D89"/>
    <w:rsid w:val="473069AF"/>
    <w:rsid w:val="474A0EAF"/>
    <w:rsid w:val="474E50BE"/>
    <w:rsid w:val="47502F40"/>
    <w:rsid w:val="4766041A"/>
    <w:rsid w:val="47690F71"/>
    <w:rsid w:val="47696F9C"/>
    <w:rsid w:val="47714F1F"/>
    <w:rsid w:val="47725A17"/>
    <w:rsid w:val="47770512"/>
    <w:rsid w:val="477D3243"/>
    <w:rsid w:val="478821A1"/>
    <w:rsid w:val="479128A9"/>
    <w:rsid w:val="47961E9D"/>
    <w:rsid w:val="47975EDC"/>
    <w:rsid w:val="47983B19"/>
    <w:rsid w:val="479A7B13"/>
    <w:rsid w:val="47A3609D"/>
    <w:rsid w:val="47B337EE"/>
    <w:rsid w:val="47B52288"/>
    <w:rsid w:val="47C01792"/>
    <w:rsid w:val="47C57A48"/>
    <w:rsid w:val="47D511BD"/>
    <w:rsid w:val="47DB65F6"/>
    <w:rsid w:val="48020DE8"/>
    <w:rsid w:val="4808150F"/>
    <w:rsid w:val="480F51A8"/>
    <w:rsid w:val="48256B1B"/>
    <w:rsid w:val="482714E0"/>
    <w:rsid w:val="48282713"/>
    <w:rsid w:val="483914BE"/>
    <w:rsid w:val="484417FA"/>
    <w:rsid w:val="48450ECE"/>
    <w:rsid w:val="484759CD"/>
    <w:rsid w:val="484B14EC"/>
    <w:rsid w:val="48602710"/>
    <w:rsid w:val="48713351"/>
    <w:rsid w:val="48802846"/>
    <w:rsid w:val="488260F9"/>
    <w:rsid w:val="48850157"/>
    <w:rsid w:val="48A736CF"/>
    <w:rsid w:val="48A779B9"/>
    <w:rsid w:val="48B116EA"/>
    <w:rsid w:val="48B74C7A"/>
    <w:rsid w:val="48BE32BF"/>
    <w:rsid w:val="48C354EC"/>
    <w:rsid w:val="48C71A5A"/>
    <w:rsid w:val="48D429DD"/>
    <w:rsid w:val="48E01C77"/>
    <w:rsid w:val="48E22285"/>
    <w:rsid w:val="48E50D90"/>
    <w:rsid w:val="48EB0D16"/>
    <w:rsid w:val="48FA15CC"/>
    <w:rsid w:val="4916605C"/>
    <w:rsid w:val="491B63DF"/>
    <w:rsid w:val="491D63E9"/>
    <w:rsid w:val="4920610E"/>
    <w:rsid w:val="4932285C"/>
    <w:rsid w:val="4937722C"/>
    <w:rsid w:val="49384E02"/>
    <w:rsid w:val="493E2F78"/>
    <w:rsid w:val="494049CC"/>
    <w:rsid w:val="49411EAF"/>
    <w:rsid w:val="495217DF"/>
    <w:rsid w:val="49572F75"/>
    <w:rsid w:val="4958367A"/>
    <w:rsid w:val="495A044A"/>
    <w:rsid w:val="497206BF"/>
    <w:rsid w:val="498A16CD"/>
    <w:rsid w:val="49A33C27"/>
    <w:rsid w:val="49A750B5"/>
    <w:rsid w:val="49BE07DA"/>
    <w:rsid w:val="49C84AA0"/>
    <w:rsid w:val="49D7694D"/>
    <w:rsid w:val="4A0244D3"/>
    <w:rsid w:val="4A0B3920"/>
    <w:rsid w:val="4A255046"/>
    <w:rsid w:val="4A276433"/>
    <w:rsid w:val="4A2E1525"/>
    <w:rsid w:val="4A3D3E88"/>
    <w:rsid w:val="4A4A538E"/>
    <w:rsid w:val="4A5A756D"/>
    <w:rsid w:val="4A722B4C"/>
    <w:rsid w:val="4A785772"/>
    <w:rsid w:val="4A842E43"/>
    <w:rsid w:val="4A89105B"/>
    <w:rsid w:val="4AA341CC"/>
    <w:rsid w:val="4AB21F2E"/>
    <w:rsid w:val="4AC13295"/>
    <w:rsid w:val="4AC31003"/>
    <w:rsid w:val="4AC40F4C"/>
    <w:rsid w:val="4AD25F33"/>
    <w:rsid w:val="4ADD641F"/>
    <w:rsid w:val="4AE072CB"/>
    <w:rsid w:val="4AE93159"/>
    <w:rsid w:val="4AE951C1"/>
    <w:rsid w:val="4AF02EA1"/>
    <w:rsid w:val="4AF86E0A"/>
    <w:rsid w:val="4B174032"/>
    <w:rsid w:val="4B250CF8"/>
    <w:rsid w:val="4B2873FD"/>
    <w:rsid w:val="4B3C6133"/>
    <w:rsid w:val="4B3D4DE9"/>
    <w:rsid w:val="4B7727E1"/>
    <w:rsid w:val="4B7C4100"/>
    <w:rsid w:val="4B830F9B"/>
    <w:rsid w:val="4B8F2DD0"/>
    <w:rsid w:val="4B9B06E8"/>
    <w:rsid w:val="4B9B0C47"/>
    <w:rsid w:val="4B9D4011"/>
    <w:rsid w:val="4BB36BDD"/>
    <w:rsid w:val="4BB60507"/>
    <w:rsid w:val="4BC32290"/>
    <w:rsid w:val="4BD0339A"/>
    <w:rsid w:val="4BF32495"/>
    <w:rsid w:val="4BFA3FA2"/>
    <w:rsid w:val="4C065916"/>
    <w:rsid w:val="4C1269A9"/>
    <w:rsid w:val="4C2910DF"/>
    <w:rsid w:val="4C2B4DDD"/>
    <w:rsid w:val="4C3743A5"/>
    <w:rsid w:val="4C3C6B23"/>
    <w:rsid w:val="4C521E0D"/>
    <w:rsid w:val="4C562817"/>
    <w:rsid w:val="4C562920"/>
    <w:rsid w:val="4C5D1F92"/>
    <w:rsid w:val="4C603F16"/>
    <w:rsid w:val="4C6262E0"/>
    <w:rsid w:val="4C6703A3"/>
    <w:rsid w:val="4C6A0682"/>
    <w:rsid w:val="4C6D7518"/>
    <w:rsid w:val="4C923A72"/>
    <w:rsid w:val="4CB96B0F"/>
    <w:rsid w:val="4CBD582C"/>
    <w:rsid w:val="4CE34E9F"/>
    <w:rsid w:val="4CF52D94"/>
    <w:rsid w:val="4CFE5028"/>
    <w:rsid w:val="4D0B5968"/>
    <w:rsid w:val="4D462159"/>
    <w:rsid w:val="4D47409F"/>
    <w:rsid w:val="4D525BE3"/>
    <w:rsid w:val="4D566017"/>
    <w:rsid w:val="4D6022FC"/>
    <w:rsid w:val="4D7D3EFB"/>
    <w:rsid w:val="4D866DE7"/>
    <w:rsid w:val="4D8B0123"/>
    <w:rsid w:val="4D931B47"/>
    <w:rsid w:val="4DAF14C5"/>
    <w:rsid w:val="4DB9067A"/>
    <w:rsid w:val="4DC605B6"/>
    <w:rsid w:val="4DCB146F"/>
    <w:rsid w:val="4DD732D2"/>
    <w:rsid w:val="4DEC0985"/>
    <w:rsid w:val="4E024AB6"/>
    <w:rsid w:val="4E0538A3"/>
    <w:rsid w:val="4E0E6818"/>
    <w:rsid w:val="4E27683A"/>
    <w:rsid w:val="4E321D35"/>
    <w:rsid w:val="4E397241"/>
    <w:rsid w:val="4E4C50A3"/>
    <w:rsid w:val="4E510698"/>
    <w:rsid w:val="4E576363"/>
    <w:rsid w:val="4E5D49B1"/>
    <w:rsid w:val="4E635567"/>
    <w:rsid w:val="4E674786"/>
    <w:rsid w:val="4E742982"/>
    <w:rsid w:val="4E7F1E8F"/>
    <w:rsid w:val="4E7F5AF4"/>
    <w:rsid w:val="4E862481"/>
    <w:rsid w:val="4E9C0636"/>
    <w:rsid w:val="4E9D29FB"/>
    <w:rsid w:val="4EA30DB6"/>
    <w:rsid w:val="4EA7341F"/>
    <w:rsid w:val="4EDB58B2"/>
    <w:rsid w:val="4EDD1619"/>
    <w:rsid w:val="4EE925CE"/>
    <w:rsid w:val="4EEA44EB"/>
    <w:rsid w:val="4EEB1A94"/>
    <w:rsid w:val="4EEF2E30"/>
    <w:rsid w:val="4EF24828"/>
    <w:rsid w:val="4EFB7E91"/>
    <w:rsid w:val="4EFE7F59"/>
    <w:rsid w:val="4F285975"/>
    <w:rsid w:val="4F2A7BF3"/>
    <w:rsid w:val="4F2E2624"/>
    <w:rsid w:val="4F4E1077"/>
    <w:rsid w:val="4F546156"/>
    <w:rsid w:val="4F844A99"/>
    <w:rsid w:val="4F9214FD"/>
    <w:rsid w:val="4F94662C"/>
    <w:rsid w:val="4FB00163"/>
    <w:rsid w:val="4FB208E7"/>
    <w:rsid w:val="4FE30332"/>
    <w:rsid w:val="4FE70BB4"/>
    <w:rsid w:val="4FE73C01"/>
    <w:rsid w:val="4FE87C31"/>
    <w:rsid w:val="4FF14DCF"/>
    <w:rsid w:val="4FF85C93"/>
    <w:rsid w:val="500815B6"/>
    <w:rsid w:val="500B39BC"/>
    <w:rsid w:val="500E7DCA"/>
    <w:rsid w:val="502173F8"/>
    <w:rsid w:val="5022123F"/>
    <w:rsid w:val="502B7315"/>
    <w:rsid w:val="503E570B"/>
    <w:rsid w:val="503E79CC"/>
    <w:rsid w:val="503F32CF"/>
    <w:rsid w:val="5041152A"/>
    <w:rsid w:val="50490474"/>
    <w:rsid w:val="504C77D2"/>
    <w:rsid w:val="504E004A"/>
    <w:rsid w:val="50560460"/>
    <w:rsid w:val="50601A5C"/>
    <w:rsid w:val="507E1B25"/>
    <w:rsid w:val="508E3B94"/>
    <w:rsid w:val="508E4492"/>
    <w:rsid w:val="5090223F"/>
    <w:rsid w:val="50924591"/>
    <w:rsid w:val="50A649F5"/>
    <w:rsid w:val="50A84A74"/>
    <w:rsid w:val="50AB5EB6"/>
    <w:rsid w:val="50AE6FE2"/>
    <w:rsid w:val="50B16618"/>
    <w:rsid w:val="50BB6306"/>
    <w:rsid w:val="50C816FE"/>
    <w:rsid w:val="50CD2E4B"/>
    <w:rsid w:val="50F66F3D"/>
    <w:rsid w:val="50F8688B"/>
    <w:rsid w:val="50FC4E36"/>
    <w:rsid w:val="50FD7FD8"/>
    <w:rsid w:val="5105169B"/>
    <w:rsid w:val="51062881"/>
    <w:rsid w:val="510861B3"/>
    <w:rsid w:val="510956BD"/>
    <w:rsid w:val="51230220"/>
    <w:rsid w:val="51471753"/>
    <w:rsid w:val="514C513A"/>
    <w:rsid w:val="514E4912"/>
    <w:rsid w:val="515400FF"/>
    <w:rsid w:val="515D735D"/>
    <w:rsid w:val="51623850"/>
    <w:rsid w:val="51781A83"/>
    <w:rsid w:val="51802CA0"/>
    <w:rsid w:val="51867298"/>
    <w:rsid w:val="51894D69"/>
    <w:rsid w:val="518D21E1"/>
    <w:rsid w:val="51930297"/>
    <w:rsid w:val="51953936"/>
    <w:rsid w:val="519E116A"/>
    <w:rsid w:val="51A2793A"/>
    <w:rsid w:val="51AD2B9C"/>
    <w:rsid w:val="51BA0CB7"/>
    <w:rsid w:val="51C41A0B"/>
    <w:rsid w:val="51C44E20"/>
    <w:rsid w:val="51D129CA"/>
    <w:rsid w:val="51D93F8A"/>
    <w:rsid w:val="51E5046A"/>
    <w:rsid w:val="520222D8"/>
    <w:rsid w:val="52272B85"/>
    <w:rsid w:val="52284E31"/>
    <w:rsid w:val="523E09B5"/>
    <w:rsid w:val="52687B2A"/>
    <w:rsid w:val="526E0E82"/>
    <w:rsid w:val="527901C6"/>
    <w:rsid w:val="528F4A24"/>
    <w:rsid w:val="52944BB6"/>
    <w:rsid w:val="52A24532"/>
    <w:rsid w:val="52B3363A"/>
    <w:rsid w:val="52B668EB"/>
    <w:rsid w:val="52C4763C"/>
    <w:rsid w:val="52DE691D"/>
    <w:rsid w:val="52E04D27"/>
    <w:rsid w:val="52E501E0"/>
    <w:rsid w:val="52ED0C96"/>
    <w:rsid w:val="52F53FAD"/>
    <w:rsid w:val="53061721"/>
    <w:rsid w:val="530C0E6B"/>
    <w:rsid w:val="531A5380"/>
    <w:rsid w:val="532F77EA"/>
    <w:rsid w:val="53367575"/>
    <w:rsid w:val="533933AA"/>
    <w:rsid w:val="533B7F54"/>
    <w:rsid w:val="535009E1"/>
    <w:rsid w:val="53650168"/>
    <w:rsid w:val="536C2A29"/>
    <w:rsid w:val="538859E4"/>
    <w:rsid w:val="538E3092"/>
    <w:rsid w:val="5398565C"/>
    <w:rsid w:val="539F394B"/>
    <w:rsid w:val="53A20FFA"/>
    <w:rsid w:val="53A233E4"/>
    <w:rsid w:val="53A94C48"/>
    <w:rsid w:val="53AA7BC7"/>
    <w:rsid w:val="53AE5EA5"/>
    <w:rsid w:val="53AF1E0C"/>
    <w:rsid w:val="53B00B1F"/>
    <w:rsid w:val="53B2409D"/>
    <w:rsid w:val="53B31E73"/>
    <w:rsid w:val="53B66A75"/>
    <w:rsid w:val="53D6247A"/>
    <w:rsid w:val="53DB3477"/>
    <w:rsid w:val="53DE00FF"/>
    <w:rsid w:val="53E77CBF"/>
    <w:rsid w:val="53FE7128"/>
    <w:rsid w:val="54201800"/>
    <w:rsid w:val="54247F22"/>
    <w:rsid w:val="542C29CD"/>
    <w:rsid w:val="542F1551"/>
    <w:rsid w:val="54381756"/>
    <w:rsid w:val="545524FD"/>
    <w:rsid w:val="545750B7"/>
    <w:rsid w:val="545A1EBF"/>
    <w:rsid w:val="54727478"/>
    <w:rsid w:val="54835E71"/>
    <w:rsid w:val="5497051D"/>
    <w:rsid w:val="54A068B8"/>
    <w:rsid w:val="54B06F11"/>
    <w:rsid w:val="54B56DF4"/>
    <w:rsid w:val="54B93943"/>
    <w:rsid w:val="54BE5578"/>
    <w:rsid w:val="54BF52B5"/>
    <w:rsid w:val="54D202CA"/>
    <w:rsid w:val="54D54E59"/>
    <w:rsid w:val="54DD41DB"/>
    <w:rsid w:val="54E0050A"/>
    <w:rsid w:val="54E358FF"/>
    <w:rsid w:val="54ED3D78"/>
    <w:rsid w:val="54F52BA3"/>
    <w:rsid w:val="54F54E04"/>
    <w:rsid w:val="54FA5E39"/>
    <w:rsid w:val="550B4121"/>
    <w:rsid w:val="550D5CFC"/>
    <w:rsid w:val="550F3357"/>
    <w:rsid w:val="55126CC5"/>
    <w:rsid w:val="55197997"/>
    <w:rsid w:val="551B6FFD"/>
    <w:rsid w:val="551B7F0A"/>
    <w:rsid w:val="552A6B56"/>
    <w:rsid w:val="5532385A"/>
    <w:rsid w:val="55381D42"/>
    <w:rsid w:val="55401B14"/>
    <w:rsid w:val="554748F2"/>
    <w:rsid w:val="554D414C"/>
    <w:rsid w:val="554E7279"/>
    <w:rsid w:val="55594FFB"/>
    <w:rsid w:val="55637CEB"/>
    <w:rsid w:val="55677DDA"/>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F06771"/>
    <w:rsid w:val="560D5F48"/>
    <w:rsid w:val="56103377"/>
    <w:rsid w:val="56106284"/>
    <w:rsid w:val="5632642A"/>
    <w:rsid w:val="56375B61"/>
    <w:rsid w:val="564944F4"/>
    <w:rsid w:val="564D4C5B"/>
    <w:rsid w:val="564E5820"/>
    <w:rsid w:val="56630C00"/>
    <w:rsid w:val="567739D2"/>
    <w:rsid w:val="56775A0A"/>
    <w:rsid w:val="5686536D"/>
    <w:rsid w:val="568B1DB1"/>
    <w:rsid w:val="56A55214"/>
    <w:rsid w:val="56A67978"/>
    <w:rsid w:val="56AC63C5"/>
    <w:rsid w:val="56C008D5"/>
    <w:rsid w:val="56C1700B"/>
    <w:rsid w:val="56C34302"/>
    <w:rsid w:val="56D25618"/>
    <w:rsid w:val="56D5793F"/>
    <w:rsid w:val="56D7644B"/>
    <w:rsid w:val="56E84A97"/>
    <w:rsid w:val="56FB2A68"/>
    <w:rsid w:val="56FE1A50"/>
    <w:rsid w:val="57011F3E"/>
    <w:rsid w:val="5705646B"/>
    <w:rsid w:val="57060649"/>
    <w:rsid w:val="572657E3"/>
    <w:rsid w:val="5732705F"/>
    <w:rsid w:val="57351D6F"/>
    <w:rsid w:val="57454F4D"/>
    <w:rsid w:val="576476C1"/>
    <w:rsid w:val="57724CC0"/>
    <w:rsid w:val="57770501"/>
    <w:rsid w:val="577B3337"/>
    <w:rsid w:val="577D4F28"/>
    <w:rsid w:val="57877FD2"/>
    <w:rsid w:val="57A33734"/>
    <w:rsid w:val="57AB6ADD"/>
    <w:rsid w:val="57AC2A28"/>
    <w:rsid w:val="57B7178E"/>
    <w:rsid w:val="57B76EED"/>
    <w:rsid w:val="57BD72A7"/>
    <w:rsid w:val="57BE5838"/>
    <w:rsid w:val="57D82354"/>
    <w:rsid w:val="57FC07D9"/>
    <w:rsid w:val="57FF6992"/>
    <w:rsid w:val="580B408B"/>
    <w:rsid w:val="580F1B21"/>
    <w:rsid w:val="58191E63"/>
    <w:rsid w:val="581B7E79"/>
    <w:rsid w:val="58500F22"/>
    <w:rsid w:val="58587379"/>
    <w:rsid w:val="586D57A3"/>
    <w:rsid w:val="587917A0"/>
    <w:rsid w:val="587A4288"/>
    <w:rsid w:val="5880052B"/>
    <w:rsid w:val="588E76C9"/>
    <w:rsid w:val="589571D3"/>
    <w:rsid w:val="58AD27D9"/>
    <w:rsid w:val="58B169A2"/>
    <w:rsid w:val="58B9636C"/>
    <w:rsid w:val="58C37133"/>
    <w:rsid w:val="58C93046"/>
    <w:rsid w:val="58D36BCB"/>
    <w:rsid w:val="58E6349C"/>
    <w:rsid w:val="58EF63EE"/>
    <w:rsid w:val="590317F0"/>
    <w:rsid w:val="59075000"/>
    <w:rsid w:val="591878D4"/>
    <w:rsid w:val="593559FD"/>
    <w:rsid w:val="594079B2"/>
    <w:rsid w:val="59410047"/>
    <w:rsid w:val="594B10BF"/>
    <w:rsid w:val="596726D9"/>
    <w:rsid w:val="596A688E"/>
    <w:rsid w:val="5987482A"/>
    <w:rsid w:val="598C6F19"/>
    <w:rsid w:val="59931352"/>
    <w:rsid w:val="599C49A8"/>
    <w:rsid w:val="59A04DAD"/>
    <w:rsid w:val="59A36725"/>
    <w:rsid w:val="59B21BF9"/>
    <w:rsid w:val="59BA46A2"/>
    <w:rsid w:val="59BB4EA3"/>
    <w:rsid w:val="59CF48AD"/>
    <w:rsid w:val="59E9525B"/>
    <w:rsid w:val="59F01484"/>
    <w:rsid w:val="59F70BAF"/>
    <w:rsid w:val="5A023A34"/>
    <w:rsid w:val="5A0F52D4"/>
    <w:rsid w:val="5A1A17BB"/>
    <w:rsid w:val="5A297D0D"/>
    <w:rsid w:val="5A3C0F08"/>
    <w:rsid w:val="5A3E5B83"/>
    <w:rsid w:val="5A4B5B7A"/>
    <w:rsid w:val="5A5663A3"/>
    <w:rsid w:val="5A571746"/>
    <w:rsid w:val="5A6253E3"/>
    <w:rsid w:val="5A8E6670"/>
    <w:rsid w:val="5A912613"/>
    <w:rsid w:val="5A923F1B"/>
    <w:rsid w:val="5A9245E9"/>
    <w:rsid w:val="5A953D41"/>
    <w:rsid w:val="5AB633E6"/>
    <w:rsid w:val="5AB7018B"/>
    <w:rsid w:val="5ABC50F4"/>
    <w:rsid w:val="5ACC4940"/>
    <w:rsid w:val="5AD66153"/>
    <w:rsid w:val="5AD86A6D"/>
    <w:rsid w:val="5AE954C2"/>
    <w:rsid w:val="5AEA6146"/>
    <w:rsid w:val="5AEB6320"/>
    <w:rsid w:val="5AEC14F6"/>
    <w:rsid w:val="5AF124A4"/>
    <w:rsid w:val="5AF551C8"/>
    <w:rsid w:val="5B141085"/>
    <w:rsid w:val="5B28192B"/>
    <w:rsid w:val="5B32616A"/>
    <w:rsid w:val="5B342BAD"/>
    <w:rsid w:val="5B4007EF"/>
    <w:rsid w:val="5B4D1F7C"/>
    <w:rsid w:val="5B564EFB"/>
    <w:rsid w:val="5B6667A3"/>
    <w:rsid w:val="5B66707B"/>
    <w:rsid w:val="5B673066"/>
    <w:rsid w:val="5B690719"/>
    <w:rsid w:val="5B6A48A8"/>
    <w:rsid w:val="5B731FA9"/>
    <w:rsid w:val="5B785E83"/>
    <w:rsid w:val="5B7C1CD1"/>
    <w:rsid w:val="5B9004A9"/>
    <w:rsid w:val="5B907C6C"/>
    <w:rsid w:val="5B9251EF"/>
    <w:rsid w:val="5BAB5BC4"/>
    <w:rsid w:val="5BB20B74"/>
    <w:rsid w:val="5BC677D8"/>
    <w:rsid w:val="5BC82981"/>
    <w:rsid w:val="5BE6235A"/>
    <w:rsid w:val="5BEB0120"/>
    <w:rsid w:val="5BEC175C"/>
    <w:rsid w:val="5C097C4E"/>
    <w:rsid w:val="5C0D717D"/>
    <w:rsid w:val="5C1A3A93"/>
    <w:rsid w:val="5C1C16CF"/>
    <w:rsid w:val="5C235386"/>
    <w:rsid w:val="5C277EFF"/>
    <w:rsid w:val="5C3A76D7"/>
    <w:rsid w:val="5C3B6CFC"/>
    <w:rsid w:val="5C4C2CF4"/>
    <w:rsid w:val="5C6422CD"/>
    <w:rsid w:val="5C6B1600"/>
    <w:rsid w:val="5C7D70D1"/>
    <w:rsid w:val="5C8542A8"/>
    <w:rsid w:val="5CA6294E"/>
    <w:rsid w:val="5CA92DD2"/>
    <w:rsid w:val="5CDB241D"/>
    <w:rsid w:val="5CDB3358"/>
    <w:rsid w:val="5CED4E0C"/>
    <w:rsid w:val="5CF24FFA"/>
    <w:rsid w:val="5CF52268"/>
    <w:rsid w:val="5CF71C69"/>
    <w:rsid w:val="5D034EE9"/>
    <w:rsid w:val="5D0366E8"/>
    <w:rsid w:val="5D08684C"/>
    <w:rsid w:val="5D09481A"/>
    <w:rsid w:val="5D0A06B6"/>
    <w:rsid w:val="5D1307E8"/>
    <w:rsid w:val="5D212A05"/>
    <w:rsid w:val="5D28584C"/>
    <w:rsid w:val="5D2F4802"/>
    <w:rsid w:val="5D3444E6"/>
    <w:rsid w:val="5D3F0BDF"/>
    <w:rsid w:val="5D5B7098"/>
    <w:rsid w:val="5D634782"/>
    <w:rsid w:val="5D654194"/>
    <w:rsid w:val="5D676A87"/>
    <w:rsid w:val="5D6E1B86"/>
    <w:rsid w:val="5D725A84"/>
    <w:rsid w:val="5D767D63"/>
    <w:rsid w:val="5D8A2CFF"/>
    <w:rsid w:val="5D960EE9"/>
    <w:rsid w:val="5D9A0CFA"/>
    <w:rsid w:val="5D9B296A"/>
    <w:rsid w:val="5D9C1943"/>
    <w:rsid w:val="5DA53D05"/>
    <w:rsid w:val="5DB3275D"/>
    <w:rsid w:val="5DB968D6"/>
    <w:rsid w:val="5DCC4C76"/>
    <w:rsid w:val="5DCC73F7"/>
    <w:rsid w:val="5DD14397"/>
    <w:rsid w:val="5DD3123F"/>
    <w:rsid w:val="5DD45E00"/>
    <w:rsid w:val="5DD71C7A"/>
    <w:rsid w:val="5DD734EC"/>
    <w:rsid w:val="5DDA4F5F"/>
    <w:rsid w:val="5DEC05A1"/>
    <w:rsid w:val="5DEE0433"/>
    <w:rsid w:val="5DFD51DB"/>
    <w:rsid w:val="5E0B0848"/>
    <w:rsid w:val="5E104696"/>
    <w:rsid w:val="5E1D4A67"/>
    <w:rsid w:val="5E1F2E4C"/>
    <w:rsid w:val="5E237029"/>
    <w:rsid w:val="5E3A3BD1"/>
    <w:rsid w:val="5E40628A"/>
    <w:rsid w:val="5E4F1C2F"/>
    <w:rsid w:val="5E5203B8"/>
    <w:rsid w:val="5E5D7D0E"/>
    <w:rsid w:val="5E64345A"/>
    <w:rsid w:val="5E6A5399"/>
    <w:rsid w:val="5E704921"/>
    <w:rsid w:val="5E71373F"/>
    <w:rsid w:val="5E717191"/>
    <w:rsid w:val="5E761147"/>
    <w:rsid w:val="5E830708"/>
    <w:rsid w:val="5E831398"/>
    <w:rsid w:val="5E85633A"/>
    <w:rsid w:val="5E921A45"/>
    <w:rsid w:val="5E975993"/>
    <w:rsid w:val="5EA627AF"/>
    <w:rsid w:val="5EB07A41"/>
    <w:rsid w:val="5EB51FDE"/>
    <w:rsid w:val="5EBA4472"/>
    <w:rsid w:val="5EC3227D"/>
    <w:rsid w:val="5ECA3D37"/>
    <w:rsid w:val="5EE153F8"/>
    <w:rsid w:val="5EED7893"/>
    <w:rsid w:val="5EFB2125"/>
    <w:rsid w:val="5EFB6F0A"/>
    <w:rsid w:val="5F0A3A61"/>
    <w:rsid w:val="5F3370DF"/>
    <w:rsid w:val="5F395DFE"/>
    <w:rsid w:val="5F45020C"/>
    <w:rsid w:val="5F495527"/>
    <w:rsid w:val="5F683B6E"/>
    <w:rsid w:val="5F875C0C"/>
    <w:rsid w:val="5F8F0B9E"/>
    <w:rsid w:val="5F8F267A"/>
    <w:rsid w:val="5FA516DE"/>
    <w:rsid w:val="5FB7185B"/>
    <w:rsid w:val="5FB94C48"/>
    <w:rsid w:val="5FDB52C1"/>
    <w:rsid w:val="5FDE327E"/>
    <w:rsid w:val="5FE80C27"/>
    <w:rsid w:val="5FF37587"/>
    <w:rsid w:val="5FFE57B7"/>
    <w:rsid w:val="60060CD5"/>
    <w:rsid w:val="60085AA3"/>
    <w:rsid w:val="600E362B"/>
    <w:rsid w:val="60183392"/>
    <w:rsid w:val="601A4CB1"/>
    <w:rsid w:val="601B56CB"/>
    <w:rsid w:val="602C236D"/>
    <w:rsid w:val="603967D7"/>
    <w:rsid w:val="603D3325"/>
    <w:rsid w:val="604040A8"/>
    <w:rsid w:val="60470CE3"/>
    <w:rsid w:val="604743E7"/>
    <w:rsid w:val="6057218F"/>
    <w:rsid w:val="605F4F5D"/>
    <w:rsid w:val="606711B4"/>
    <w:rsid w:val="60673C40"/>
    <w:rsid w:val="606A52D4"/>
    <w:rsid w:val="607C3753"/>
    <w:rsid w:val="608D1D4E"/>
    <w:rsid w:val="6092569C"/>
    <w:rsid w:val="60AD0357"/>
    <w:rsid w:val="60B004BE"/>
    <w:rsid w:val="60B81012"/>
    <w:rsid w:val="60BA604C"/>
    <w:rsid w:val="60C302BA"/>
    <w:rsid w:val="60C30855"/>
    <w:rsid w:val="60C338B1"/>
    <w:rsid w:val="60CE3FE0"/>
    <w:rsid w:val="60D4742F"/>
    <w:rsid w:val="60D95276"/>
    <w:rsid w:val="60E06DEB"/>
    <w:rsid w:val="60E51841"/>
    <w:rsid w:val="61110088"/>
    <w:rsid w:val="61421EFD"/>
    <w:rsid w:val="615C5041"/>
    <w:rsid w:val="61631B5D"/>
    <w:rsid w:val="617A6EE7"/>
    <w:rsid w:val="6182260C"/>
    <w:rsid w:val="61996169"/>
    <w:rsid w:val="61A773BF"/>
    <w:rsid w:val="61AD68BC"/>
    <w:rsid w:val="61B173D2"/>
    <w:rsid w:val="61D43A2B"/>
    <w:rsid w:val="61E34474"/>
    <w:rsid w:val="61FF316E"/>
    <w:rsid w:val="621542CB"/>
    <w:rsid w:val="624263A2"/>
    <w:rsid w:val="625272C3"/>
    <w:rsid w:val="6260007B"/>
    <w:rsid w:val="62715337"/>
    <w:rsid w:val="6280204D"/>
    <w:rsid w:val="6284246C"/>
    <w:rsid w:val="628C09CD"/>
    <w:rsid w:val="6290769B"/>
    <w:rsid w:val="62943D08"/>
    <w:rsid w:val="62975EC2"/>
    <w:rsid w:val="62A05735"/>
    <w:rsid w:val="62A411F8"/>
    <w:rsid w:val="62A81340"/>
    <w:rsid w:val="62A81A26"/>
    <w:rsid w:val="62BA7A46"/>
    <w:rsid w:val="62C376AC"/>
    <w:rsid w:val="62CE13CB"/>
    <w:rsid w:val="62D2197B"/>
    <w:rsid w:val="62DB028F"/>
    <w:rsid w:val="62F05276"/>
    <w:rsid w:val="62F6011A"/>
    <w:rsid w:val="62FD2BA9"/>
    <w:rsid w:val="6327422B"/>
    <w:rsid w:val="6328597C"/>
    <w:rsid w:val="632F2F8E"/>
    <w:rsid w:val="633B249F"/>
    <w:rsid w:val="63552D76"/>
    <w:rsid w:val="6359778B"/>
    <w:rsid w:val="635B63E3"/>
    <w:rsid w:val="638C3395"/>
    <w:rsid w:val="63927E66"/>
    <w:rsid w:val="63B82D87"/>
    <w:rsid w:val="63BA3154"/>
    <w:rsid w:val="63CA2E8B"/>
    <w:rsid w:val="63D4153E"/>
    <w:rsid w:val="63DC7755"/>
    <w:rsid w:val="63E05970"/>
    <w:rsid w:val="63E43D21"/>
    <w:rsid w:val="63F47D2A"/>
    <w:rsid w:val="63FE2D33"/>
    <w:rsid w:val="64046427"/>
    <w:rsid w:val="64264A79"/>
    <w:rsid w:val="64304E58"/>
    <w:rsid w:val="64311867"/>
    <w:rsid w:val="64391ED3"/>
    <w:rsid w:val="6445632E"/>
    <w:rsid w:val="644D3D02"/>
    <w:rsid w:val="64742B63"/>
    <w:rsid w:val="647E661E"/>
    <w:rsid w:val="648939AA"/>
    <w:rsid w:val="648C635C"/>
    <w:rsid w:val="64927F4F"/>
    <w:rsid w:val="649B1AC2"/>
    <w:rsid w:val="64A7467B"/>
    <w:rsid w:val="64B53322"/>
    <w:rsid w:val="64C61AF8"/>
    <w:rsid w:val="64C86505"/>
    <w:rsid w:val="64F132B2"/>
    <w:rsid w:val="64FE700F"/>
    <w:rsid w:val="6500327F"/>
    <w:rsid w:val="6506609B"/>
    <w:rsid w:val="65083216"/>
    <w:rsid w:val="6508621E"/>
    <w:rsid w:val="653300A4"/>
    <w:rsid w:val="65460728"/>
    <w:rsid w:val="655A04C2"/>
    <w:rsid w:val="65741425"/>
    <w:rsid w:val="65787DED"/>
    <w:rsid w:val="65822810"/>
    <w:rsid w:val="65870C45"/>
    <w:rsid w:val="659705FF"/>
    <w:rsid w:val="65A5156E"/>
    <w:rsid w:val="65A671FC"/>
    <w:rsid w:val="65AA6346"/>
    <w:rsid w:val="65B07458"/>
    <w:rsid w:val="65B56C47"/>
    <w:rsid w:val="65B8262E"/>
    <w:rsid w:val="65BC15EE"/>
    <w:rsid w:val="65D21E90"/>
    <w:rsid w:val="65D23D59"/>
    <w:rsid w:val="65D4773F"/>
    <w:rsid w:val="65DC5939"/>
    <w:rsid w:val="65DC7985"/>
    <w:rsid w:val="65F14641"/>
    <w:rsid w:val="65F5655C"/>
    <w:rsid w:val="65F64F18"/>
    <w:rsid w:val="66052F43"/>
    <w:rsid w:val="6609487E"/>
    <w:rsid w:val="661D25CE"/>
    <w:rsid w:val="66206CF2"/>
    <w:rsid w:val="66244029"/>
    <w:rsid w:val="66265846"/>
    <w:rsid w:val="66287C9C"/>
    <w:rsid w:val="662E4097"/>
    <w:rsid w:val="664805B8"/>
    <w:rsid w:val="665572E9"/>
    <w:rsid w:val="665B55EA"/>
    <w:rsid w:val="66641D58"/>
    <w:rsid w:val="66655F85"/>
    <w:rsid w:val="667C7AEC"/>
    <w:rsid w:val="66863A0F"/>
    <w:rsid w:val="66984358"/>
    <w:rsid w:val="669903D3"/>
    <w:rsid w:val="669B7C76"/>
    <w:rsid w:val="669D04F1"/>
    <w:rsid w:val="66A200F8"/>
    <w:rsid w:val="66A30EC2"/>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7198"/>
    <w:rsid w:val="678A426A"/>
    <w:rsid w:val="67914BE1"/>
    <w:rsid w:val="67984863"/>
    <w:rsid w:val="67A01F16"/>
    <w:rsid w:val="67B163D1"/>
    <w:rsid w:val="67CA69AB"/>
    <w:rsid w:val="67F45538"/>
    <w:rsid w:val="680239EB"/>
    <w:rsid w:val="680722DA"/>
    <w:rsid w:val="6809309C"/>
    <w:rsid w:val="68120E37"/>
    <w:rsid w:val="682211D1"/>
    <w:rsid w:val="685C6395"/>
    <w:rsid w:val="686318DD"/>
    <w:rsid w:val="68635145"/>
    <w:rsid w:val="687F607E"/>
    <w:rsid w:val="68916B30"/>
    <w:rsid w:val="689A41FB"/>
    <w:rsid w:val="689E57F0"/>
    <w:rsid w:val="68A34C5C"/>
    <w:rsid w:val="68B44788"/>
    <w:rsid w:val="68B96277"/>
    <w:rsid w:val="68C8327F"/>
    <w:rsid w:val="68E16F33"/>
    <w:rsid w:val="68E24981"/>
    <w:rsid w:val="68E95F71"/>
    <w:rsid w:val="690218CF"/>
    <w:rsid w:val="69093C6F"/>
    <w:rsid w:val="69123F86"/>
    <w:rsid w:val="69155827"/>
    <w:rsid w:val="691C1D81"/>
    <w:rsid w:val="691C3525"/>
    <w:rsid w:val="69216128"/>
    <w:rsid w:val="69280874"/>
    <w:rsid w:val="69335905"/>
    <w:rsid w:val="69360BE5"/>
    <w:rsid w:val="695D6B21"/>
    <w:rsid w:val="69611EE7"/>
    <w:rsid w:val="696C708E"/>
    <w:rsid w:val="696F4D5D"/>
    <w:rsid w:val="69850877"/>
    <w:rsid w:val="69895442"/>
    <w:rsid w:val="698C13C5"/>
    <w:rsid w:val="69E00E47"/>
    <w:rsid w:val="69EC6D9F"/>
    <w:rsid w:val="69F0745A"/>
    <w:rsid w:val="6A0D20F2"/>
    <w:rsid w:val="6A1D59EC"/>
    <w:rsid w:val="6A247F72"/>
    <w:rsid w:val="6A3E2393"/>
    <w:rsid w:val="6A435B92"/>
    <w:rsid w:val="6A444DB8"/>
    <w:rsid w:val="6A4D4828"/>
    <w:rsid w:val="6A4D6D96"/>
    <w:rsid w:val="6A516AC3"/>
    <w:rsid w:val="6A5303BA"/>
    <w:rsid w:val="6A677080"/>
    <w:rsid w:val="6A6C5C1E"/>
    <w:rsid w:val="6A711183"/>
    <w:rsid w:val="6A7468D5"/>
    <w:rsid w:val="6A7B4B9C"/>
    <w:rsid w:val="6A84768F"/>
    <w:rsid w:val="6A917541"/>
    <w:rsid w:val="6AA35330"/>
    <w:rsid w:val="6AAC0B91"/>
    <w:rsid w:val="6AAF014C"/>
    <w:rsid w:val="6AC07690"/>
    <w:rsid w:val="6ACB082B"/>
    <w:rsid w:val="6AD3247E"/>
    <w:rsid w:val="6AE21187"/>
    <w:rsid w:val="6AE4699C"/>
    <w:rsid w:val="6AF124EA"/>
    <w:rsid w:val="6AF317C6"/>
    <w:rsid w:val="6B09696B"/>
    <w:rsid w:val="6B127D23"/>
    <w:rsid w:val="6B2B0EFD"/>
    <w:rsid w:val="6B2C13E4"/>
    <w:rsid w:val="6B2D2EEB"/>
    <w:rsid w:val="6B346460"/>
    <w:rsid w:val="6B410613"/>
    <w:rsid w:val="6B4B0A4C"/>
    <w:rsid w:val="6B4B36C9"/>
    <w:rsid w:val="6B4E75E6"/>
    <w:rsid w:val="6B50310B"/>
    <w:rsid w:val="6B5045E2"/>
    <w:rsid w:val="6B517D2C"/>
    <w:rsid w:val="6B5B3B9E"/>
    <w:rsid w:val="6B5C4553"/>
    <w:rsid w:val="6B5C5561"/>
    <w:rsid w:val="6B695848"/>
    <w:rsid w:val="6B730045"/>
    <w:rsid w:val="6B736A2E"/>
    <w:rsid w:val="6B874340"/>
    <w:rsid w:val="6B884219"/>
    <w:rsid w:val="6B8A6FE8"/>
    <w:rsid w:val="6B90781F"/>
    <w:rsid w:val="6BA6663C"/>
    <w:rsid w:val="6BA9194F"/>
    <w:rsid w:val="6BB81A6C"/>
    <w:rsid w:val="6BE727F5"/>
    <w:rsid w:val="6C0858B3"/>
    <w:rsid w:val="6C240DF3"/>
    <w:rsid w:val="6C45610F"/>
    <w:rsid w:val="6C59472D"/>
    <w:rsid w:val="6C5A4564"/>
    <w:rsid w:val="6C603744"/>
    <w:rsid w:val="6C610784"/>
    <w:rsid w:val="6C637CCF"/>
    <w:rsid w:val="6C731C6C"/>
    <w:rsid w:val="6C7802EB"/>
    <w:rsid w:val="6C89456C"/>
    <w:rsid w:val="6CA20D5B"/>
    <w:rsid w:val="6CB71894"/>
    <w:rsid w:val="6CD431E3"/>
    <w:rsid w:val="6CD63FB3"/>
    <w:rsid w:val="6CFE035F"/>
    <w:rsid w:val="6D056EA6"/>
    <w:rsid w:val="6D1766A9"/>
    <w:rsid w:val="6D221E52"/>
    <w:rsid w:val="6D227835"/>
    <w:rsid w:val="6D2663D9"/>
    <w:rsid w:val="6D2834C8"/>
    <w:rsid w:val="6D2F1F0B"/>
    <w:rsid w:val="6D3C6626"/>
    <w:rsid w:val="6D3E495C"/>
    <w:rsid w:val="6D456747"/>
    <w:rsid w:val="6D5D0DB5"/>
    <w:rsid w:val="6D6855B1"/>
    <w:rsid w:val="6D7B4AB7"/>
    <w:rsid w:val="6D836C02"/>
    <w:rsid w:val="6D89784B"/>
    <w:rsid w:val="6D9057BE"/>
    <w:rsid w:val="6D9E0566"/>
    <w:rsid w:val="6DBE7F27"/>
    <w:rsid w:val="6DDC5249"/>
    <w:rsid w:val="6DF43BD4"/>
    <w:rsid w:val="6E0E1FAB"/>
    <w:rsid w:val="6E2143FB"/>
    <w:rsid w:val="6E235490"/>
    <w:rsid w:val="6E317378"/>
    <w:rsid w:val="6E374904"/>
    <w:rsid w:val="6E3E5591"/>
    <w:rsid w:val="6E4215C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20B3F"/>
    <w:rsid w:val="6E920B5B"/>
    <w:rsid w:val="6E990B16"/>
    <w:rsid w:val="6EAC6424"/>
    <w:rsid w:val="6EB169D3"/>
    <w:rsid w:val="6EB21539"/>
    <w:rsid w:val="6EB32B21"/>
    <w:rsid w:val="6EB829B1"/>
    <w:rsid w:val="6EB978A9"/>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5E0205"/>
    <w:rsid w:val="6F5F4FCB"/>
    <w:rsid w:val="6F6F14E1"/>
    <w:rsid w:val="6F86160F"/>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570007"/>
    <w:rsid w:val="705843B4"/>
    <w:rsid w:val="70655A58"/>
    <w:rsid w:val="70822BAD"/>
    <w:rsid w:val="708746BC"/>
    <w:rsid w:val="708F7F54"/>
    <w:rsid w:val="709E3D85"/>
    <w:rsid w:val="70A36A35"/>
    <w:rsid w:val="70AC660B"/>
    <w:rsid w:val="70AD73C5"/>
    <w:rsid w:val="70B17138"/>
    <w:rsid w:val="70BB2EF0"/>
    <w:rsid w:val="70BC2801"/>
    <w:rsid w:val="70C6646C"/>
    <w:rsid w:val="70D71463"/>
    <w:rsid w:val="70EE2F9A"/>
    <w:rsid w:val="70FC2D1E"/>
    <w:rsid w:val="71015D6B"/>
    <w:rsid w:val="71115386"/>
    <w:rsid w:val="71151975"/>
    <w:rsid w:val="71222C53"/>
    <w:rsid w:val="71336A65"/>
    <w:rsid w:val="71477682"/>
    <w:rsid w:val="71545B37"/>
    <w:rsid w:val="71570E43"/>
    <w:rsid w:val="71573E01"/>
    <w:rsid w:val="71702748"/>
    <w:rsid w:val="71867894"/>
    <w:rsid w:val="719F7A78"/>
    <w:rsid w:val="71B623F6"/>
    <w:rsid w:val="71C7540C"/>
    <w:rsid w:val="71F14FC5"/>
    <w:rsid w:val="71F64A63"/>
    <w:rsid w:val="71F870B8"/>
    <w:rsid w:val="72021233"/>
    <w:rsid w:val="720B2A1D"/>
    <w:rsid w:val="72175F5D"/>
    <w:rsid w:val="72346B55"/>
    <w:rsid w:val="723959DC"/>
    <w:rsid w:val="724B5FB3"/>
    <w:rsid w:val="72502F9F"/>
    <w:rsid w:val="72524B90"/>
    <w:rsid w:val="725817D3"/>
    <w:rsid w:val="726E6AD4"/>
    <w:rsid w:val="727C422C"/>
    <w:rsid w:val="728E71EE"/>
    <w:rsid w:val="7292045A"/>
    <w:rsid w:val="72974DBE"/>
    <w:rsid w:val="72A20C20"/>
    <w:rsid w:val="72AC5E95"/>
    <w:rsid w:val="72B104F9"/>
    <w:rsid w:val="72BD018D"/>
    <w:rsid w:val="72C13ED7"/>
    <w:rsid w:val="72CF1AC7"/>
    <w:rsid w:val="72D61814"/>
    <w:rsid w:val="72E42AFA"/>
    <w:rsid w:val="72E85578"/>
    <w:rsid w:val="72EB4466"/>
    <w:rsid w:val="72FD426E"/>
    <w:rsid w:val="73043CFC"/>
    <w:rsid w:val="731A0595"/>
    <w:rsid w:val="732B736C"/>
    <w:rsid w:val="732C334F"/>
    <w:rsid w:val="734F0C79"/>
    <w:rsid w:val="734F4185"/>
    <w:rsid w:val="73520620"/>
    <w:rsid w:val="7363274A"/>
    <w:rsid w:val="736462D9"/>
    <w:rsid w:val="73691A4A"/>
    <w:rsid w:val="737025EA"/>
    <w:rsid w:val="7371152B"/>
    <w:rsid w:val="73736DAC"/>
    <w:rsid w:val="73777B4D"/>
    <w:rsid w:val="738A6895"/>
    <w:rsid w:val="73917325"/>
    <w:rsid w:val="7395427D"/>
    <w:rsid w:val="73B047C3"/>
    <w:rsid w:val="73BC7089"/>
    <w:rsid w:val="73BE7067"/>
    <w:rsid w:val="73C34124"/>
    <w:rsid w:val="73DC33F5"/>
    <w:rsid w:val="73E406FD"/>
    <w:rsid w:val="73E52294"/>
    <w:rsid w:val="73EC5464"/>
    <w:rsid w:val="73FF2D64"/>
    <w:rsid w:val="74137154"/>
    <w:rsid w:val="741F2652"/>
    <w:rsid w:val="7421310D"/>
    <w:rsid w:val="74257F79"/>
    <w:rsid w:val="74273820"/>
    <w:rsid w:val="7427471C"/>
    <w:rsid w:val="74330EFD"/>
    <w:rsid w:val="74355B0B"/>
    <w:rsid w:val="743C7157"/>
    <w:rsid w:val="74416F54"/>
    <w:rsid w:val="744B354F"/>
    <w:rsid w:val="7450294E"/>
    <w:rsid w:val="74543139"/>
    <w:rsid w:val="746B732F"/>
    <w:rsid w:val="746E18CB"/>
    <w:rsid w:val="746F3904"/>
    <w:rsid w:val="748D52FA"/>
    <w:rsid w:val="748D6EB4"/>
    <w:rsid w:val="74993216"/>
    <w:rsid w:val="749C4933"/>
    <w:rsid w:val="74A122CC"/>
    <w:rsid w:val="74B44784"/>
    <w:rsid w:val="74B808BF"/>
    <w:rsid w:val="74C03187"/>
    <w:rsid w:val="74C06691"/>
    <w:rsid w:val="74DE6B05"/>
    <w:rsid w:val="74E4756E"/>
    <w:rsid w:val="74E86DF6"/>
    <w:rsid w:val="74ED19FF"/>
    <w:rsid w:val="75084E8F"/>
    <w:rsid w:val="7509261E"/>
    <w:rsid w:val="750F16AB"/>
    <w:rsid w:val="75202656"/>
    <w:rsid w:val="752231CE"/>
    <w:rsid w:val="7537255A"/>
    <w:rsid w:val="75434B0A"/>
    <w:rsid w:val="75752B04"/>
    <w:rsid w:val="758910BB"/>
    <w:rsid w:val="75955DA9"/>
    <w:rsid w:val="75977910"/>
    <w:rsid w:val="759F2A35"/>
    <w:rsid w:val="75B15C41"/>
    <w:rsid w:val="75CC5191"/>
    <w:rsid w:val="75D12923"/>
    <w:rsid w:val="75EA364B"/>
    <w:rsid w:val="75F20996"/>
    <w:rsid w:val="75F96973"/>
    <w:rsid w:val="75FE5FB4"/>
    <w:rsid w:val="76123E1D"/>
    <w:rsid w:val="761270F3"/>
    <w:rsid w:val="762A17C0"/>
    <w:rsid w:val="762E6798"/>
    <w:rsid w:val="76425118"/>
    <w:rsid w:val="764838B9"/>
    <w:rsid w:val="764B15DA"/>
    <w:rsid w:val="764C09B4"/>
    <w:rsid w:val="764F5A52"/>
    <w:rsid w:val="765E2788"/>
    <w:rsid w:val="76647980"/>
    <w:rsid w:val="766A4A0D"/>
    <w:rsid w:val="768C454B"/>
    <w:rsid w:val="7692667A"/>
    <w:rsid w:val="76982273"/>
    <w:rsid w:val="769A7352"/>
    <w:rsid w:val="76A177B8"/>
    <w:rsid w:val="76AD2761"/>
    <w:rsid w:val="76B64E53"/>
    <w:rsid w:val="76B8001A"/>
    <w:rsid w:val="76B81599"/>
    <w:rsid w:val="76BB2F21"/>
    <w:rsid w:val="76BB47BC"/>
    <w:rsid w:val="76BC314A"/>
    <w:rsid w:val="76CF29D3"/>
    <w:rsid w:val="76E422FF"/>
    <w:rsid w:val="76EC51FD"/>
    <w:rsid w:val="76F410B8"/>
    <w:rsid w:val="76F70779"/>
    <w:rsid w:val="771B67DF"/>
    <w:rsid w:val="77241319"/>
    <w:rsid w:val="77272CAB"/>
    <w:rsid w:val="772C0FCF"/>
    <w:rsid w:val="77451578"/>
    <w:rsid w:val="77576666"/>
    <w:rsid w:val="77591ED3"/>
    <w:rsid w:val="775C26D4"/>
    <w:rsid w:val="77692EA3"/>
    <w:rsid w:val="776C305B"/>
    <w:rsid w:val="77825248"/>
    <w:rsid w:val="7785098B"/>
    <w:rsid w:val="77870D91"/>
    <w:rsid w:val="778A3229"/>
    <w:rsid w:val="779258CC"/>
    <w:rsid w:val="7794068F"/>
    <w:rsid w:val="779A096B"/>
    <w:rsid w:val="779B52FF"/>
    <w:rsid w:val="77A00E75"/>
    <w:rsid w:val="77A80D17"/>
    <w:rsid w:val="77B841F3"/>
    <w:rsid w:val="77C078B1"/>
    <w:rsid w:val="77D44398"/>
    <w:rsid w:val="77DE5E93"/>
    <w:rsid w:val="77E66E3C"/>
    <w:rsid w:val="77F3789A"/>
    <w:rsid w:val="780326B9"/>
    <w:rsid w:val="780332E5"/>
    <w:rsid w:val="78271E5B"/>
    <w:rsid w:val="7833711D"/>
    <w:rsid w:val="78460D63"/>
    <w:rsid w:val="78497C2E"/>
    <w:rsid w:val="78502D35"/>
    <w:rsid w:val="7854087B"/>
    <w:rsid w:val="786A4053"/>
    <w:rsid w:val="78782A0D"/>
    <w:rsid w:val="78785A2F"/>
    <w:rsid w:val="787B5060"/>
    <w:rsid w:val="788720E7"/>
    <w:rsid w:val="78A90B04"/>
    <w:rsid w:val="78C53485"/>
    <w:rsid w:val="78C6693F"/>
    <w:rsid w:val="78C76A01"/>
    <w:rsid w:val="78D508BC"/>
    <w:rsid w:val="78EC45D8"/>
    <w:rsid w:val="78EC6DF0"/>
    <w:rsid w:val="78F5335B"/>
    <w:rsid w:val="791843E7"/>
    <w:rsid w:val="79233426"/>
    <w:rsid w:val="79260F03"/>
    <w:rsid w:val="79395A92"/>
    <w:rsid w:val="794008FB"/>
    <w:rsid w:val="794708D9"/>
    <w:rsid w:val="794B21A1"/>
    <w:rsid w:val="794C0A87"/>
    <w:rsid w:val="794E2CE6"/>
    <w:rsid w:val="7964574A"/>
    <w:rsid w:val="796D45D2"/>
    <w:rsid w:val="79804706"/>
    <w:rsid w:val="7988227D"/>
    <w:rsid w:val="79941CF2"/>
    <w:rsid w:val="79973382"/>
    <w:rsid w:val="79B03E5E"/>
    <w:rsid w:val="79B4353E"/>
    <w:rsid w:val="79D33056"/>
    <w:rsid w:val="79D715DF"/>
    <w:rsid w:val="79EC0256"/>
    <w:rsid w:val="79F60153"/>
    <w:rsid w:val="79F84570"/>
    <w:rsid w:val="79FB6E2C"/>
    <w:rsid w:val="7A0E2780"/>
    <w:rsid w:val="7A36322F"/>
    <w:rsid w:val="7A4C2D60"/>
    <w:rsid w:val="7A5E0869"/>
    <w:rsid w:val="7A620F06"/>
    <w:rsid w:val="7A6E4BF5"/>
    <w:rsid w:val="7A851D5D"/>
    <w:rsid w:val="7A8A2267"/>
    <w:rsid w:val="7AA5314C"/>
    <w:rsid w:val="7AAF50F0"/>
    <w:rsid w:val="7AB53126"/>
    <w:rsid w:val="7AB76FE8"/>
    <w:rsid w:val="7AC73DFD"/>
    <w:rsid w:val="7AD268E2"/>
    <w:rsid w:val="7ADC0B33"/>
    <w:rsid w:val="7AE14C19"/>
    <w:rsid w:val="7AEA174E"/>
    <w:rsid w:val="7B274176"/>
    <w:rsid w:val="7B306163"/>
    <w:rsid w:val="7B31652B"/>
    <w:rsid w:val="7B3E17AA"/>
    <w:rsid w:val="7B401C79"/>
    <w:rsid w:val="7B440ED6"/>
    <w:rsid w:val="7B4678D7"/>
    <w:rsid w:val="7B4B2A93"/>
    <w:rsid w:val="7B527515"/>
    <w:rsid w:val="7B581154"/>
    <w:rsid w:val="7B5A589C"/>
    <w:rsid w:val="7B890A24"/>
    <w:rsid w:val="7B8A4A8A"/>
    <w:rsid w:val="7BA54136"/>
    <w:rsid w:val="7BAA485C"/>
    <w:rsid w:val="7BAD1591"/>
    <w:rsid w:val="7BCD64C2"/>
    <w:rsid w:val="7BD100FC"/>
    <w:rsid w:val="7BD3716B"/>
    <w:rsid w:val="7BEC2711"/>
    <w:rsid w:val="7BF55850"/>
    <w:rsid w:val="7C1054B7"/>
    <w:rsid w:val="7C26369C"/>
    <w:rsid w:val="7C2A465C"/>
    <w:rsid w:val="7C305879"/>
    <w:rsid w:val="7C34521A"/>
    <w:rsid w:val="7C4A2BD1"/>
    <w:rsid w:val="7C516EE4"/>
    <w:rsid w:val="7C576C70"/>
    <w:rsid w:val="7C6E4349"/>
    <w:rsid w:val="7C77043F"/>
    <w:rsid w:val="7C8A7CDC"/>
    <w:rsid w:val="7C9E5A24"/>
    <w:rsid w:val="7CB4006B"/>
    <w:rsid w:val="7CB93ABB"/>
    <w:rsid w:val="7CE656F0"/>
    <w:rsid w:val="7CED34FF"/>
    <w:rsid w:val="7CEE5458"/>
    <w:rsid w:val="7CF26588"/>
    <w:rsid w:val="7CF565D7"/>
    <w:rsid w:val="7CFA3A46"/>
    <w:rsid w:val="7D0F5720"/>
    <w:rsid w:val="7D1F2914"/>
    <w:rsid w:val="7D2E198F"/>
    <w:rsid w:val="7D3B3737"/>
    <w:rsid w:val="7D3D73AF"/>
    <w:rsid w:val="7D4D65C1"/>
    <w:rsid w:val="7D4F1BEF"/>
    <w:rsid w:val="7D5A1162"/>
    <w:rsid w:val="7D5B27C9"/>
    <w:rsid w:val="7D62117D"/>
    <w:rsid w:val="7D631D92"/>
    <w:rsid w:val="7D6B7F02"/>
    <w:rsid w:val="7D6E73B9"/>
    <w:rsid w:val="7D834A16"/>
    <w:rsid w:val="7D9D0A97"/>
    <w:rsid w:val="7D9D438F"/>
    <w:rsid w:val="7DA514D2"/>
    <w:rsid w:val="7DBE6FBE"/>
    <w:rsid w:val="7DCD1A27"/>
    <w:rsid w:val="7DCD4739"/>
    <w:rsid w:val="7DCD4EB5"/>
    <w:rsid w:val="7E090313"/>
    <w:rsid w:val="7E3E0FEC"/>
    <w:rsid w:val="7E3E1EF2"/>
    <w:rsid w:val="7E566EA2"/>
    <w:rsid w:val="7E5C1ABA"/>
    <w:rsid w:val="7E61281D"/>
    <w:rsid w:val="7E622778"/>
    <w:rsid w:val="7E756346"/>
    <w:rsid w:val="7E85174A"/>
    <w:rsid w:val="7E8B68B9"/>
    <w:rsid w:val="7EAA7C26"/>
    <w:rsid w:val="7EAB69D0"/>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6B2248"/>
    <w:rsid w:val="7F7D7A8E"/>
    <w:rsid w:val="7F872588"/>
    <w:rsid w:val="7F8725BA"/>
    <w:rsid w:val="7F8C6A8F"/>
    <w:rsid w:val="7F9C175D"/>
    <w:rsid w:val="7FA85877"/>
    <w:rsid w:val="7FAB3A81"/>
    <w:rsid w:val="7FBA1144"/>
    <w:rsid w:val="7FCB6843"/>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4</TotalTime>
  <ScaleCrop>false</ScaleCrop>
  <LinksUpToDate>false</LinksUpToDate>
  <CharactersWithSpaces>4041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ZTE_Xiangwei Jing</cp:lastModifiedBy>
  <dcterms:modified xsi:type="dcterms:W3CDTF">2022-11-14T17:44:22Z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